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9C9A8" w14:textId="470A33DE" w:rsidR="00A1224C" w:rsidRPr="00FD5447" w:rsidRDefault="00A1224C" w:rsidP="00A1224C">
      <w:pPr>
        <w:rPr>
          <w:rFonts w:cs="Times New Roman"/>
        </w:rPr>
      </w:pPr>
      <w:r w:rsidRPr="00FD5447">
        <w:rPr>
          <w:rFonts w:cs="Times New Roman"/>
        </w:rPr>
        <w:t xml:space="preserve">The Clarion City Council met in regular session Tuesday, April </w:t>
      </w:r>
      <w:r w:rsidR="00354C09" w:rsidRPr="00FD5447">
        <w:rPr>
          <w:rFonts w:cs="Times New Roman"/>
        </w:rPr>
        <w:t>16</w:t>
      </w:r>
      <w:r w:rsidRPr="00FD5447">
        <w:rPr>
          <w:rFonts w:cs="Times New Roman"/>
        </w:rPr>
        <w:t>, 2019 at 4:30 pm in council chambers with Mayor Duane Asbe presiding.  Present were Council members Teresa Lancaster, Andy Young, Jim Williams and Dan Hennigar.</w:t>
      </w:r>
      <w:r w:rsidR="009C67E2">
        <w:rPr>
          <w:rFonts w:cs="Times New Roman"/>
        </w:rPr>
        <w:t xml:space="preserve"> councilmember Dave Maxheimer arrived at approximately 6:00p.m.</w:t>
      </w:r>
      <w:r w:rsidRPr="00FD5447">
        <w:rPr>
          <w:rFonts w:cs="Times New Roman"/>
        </w:rPr>
        <w:t xml:space="preserve">  </w:t>
      </w:r>
      <w:proofErr w:type="gramStart"/>
      <w:r w:rsidRPr="00FD5447">
        <w:rPr>
          <w:rFonts w:cs="Times New Roman"/>
        </w:rPr>
        <w:t>Also</w:t>
      </w:r>
      <w:proofErr w:type="gramEnd"/>
      <w:r w:rsidRPr="00FD5447">
        <w:rPr>
          <w:rFonts w:cs="Times New Roman"/>
        </w:rPr>
        <w:t xml:space="preserve"> in attendance</w:t>
      </w:r>
      <w:r w:rsidR="00354C09" w:rsidRPr="00FD5447">
        <w:rPr>
          <w:rFonts w:cs="Times New Roman"/>
        </w:rPr>
        <w:t>,</w:t>
      </w:r>
      <w:r w:rsidRPr="00FD5447">
        <w:rPr>
          <w:rFonts w:cs="Times New Roman"/>
        </w:rPr>
        <w:t xml:space="preserve"> City Administrator Jordan Cook, City Attorney Zach Chizek, DPW Jon DeVries, Police Chief Steve Terhark</w:t>
      </w:r>
    </w:p>
    <w:p w14:paraId="79AA0D84" w14:textId="5788F683" w:rsidR="00A1224C" w:rsidRPr="00FD5447" w:rsidRDefault="00A1224C" w:rsidP="00A1224C">
      <w:pPr>
        <w:rPr>
          <w:rFonts w:cs="Times New Roman"/>
        </w:rPr>
      </w:pPr>
      <w:r w:rsidRPr="00FD5447">
        <w:rPr>
          <w:rFonts w:cs="Times New Roman"/>
        </w:rPr>
        <w:t xml:space="preserve">Mayor Asbe called the meeting to order and polled the council for any conflicts with the agenda, </w:t>
      </w:r>
      <w:r w:rsidR="00354C09" w:rsidRPr="00FD5447">
        <w:rPr>
          <w:rFonts w:cs="Times New Roman"/>
        </w:rPr>
        <w:t>Lancaster announced there was a conflict with consented agenda item F and Henniger reported a conflict with consented agenda E</w:t>
      </w:r>
      <w:r w:rsidRPr="00FD5447">
        <w:rPr>
          <w:rFonts w:cs="Times New Roman"/>
        </w:rPr>
        <w:t>.  Mayor Asbe asked if there were any citizens present wished to address the council, there were none.</w:t>
      </w:r>
    </w:p>
    <w:p w14:paraId="65851767" w14:textId="0BD1E0FA" w:rsidR="0056358C" w:rsidRPr="00FD5447" w:rsidRDefault="00A1224C" w:rsidP="00A1224C">
      <w:pPr>
        <w:rPr>
          <w:rFonts w:cs="Times New Roman"/>
        </w:rPr>
      </w:pPr>
      <w:r w:rsidRPr="00FD5447">
        <w:rPr>
          <w:rFonts w:cs="Times New Roman"/>
        </w:rPr>
        <w:t xml:space="preserve">Motion by </w:t>
      </w:r>
      <w:r w:rsidR="00354C09" w:rsidRPr="00FD5447">
        <w:rPr>
          <w:rFonts w:cs="Times New Roman"/>
        </w:rPr>
        <w:t>Williams</w:t>
      </w:r>
      <w:r w:rsidRPr="00FD5447">
        <w:rPr>
          <w:rFonts w:cs="Times New Roman"/>
        </w:rPr>
        <w:t xml:space="preserve">, seconded by </w:t>
      </w:r>
      <w:r w:rsidR="00354C09" w:rsidRPr="00FD5447">
        <w:rPr>
          <w:rFonts w:cs="Times New Roman"/>
        </w:rPr>
        <w:t>Young</w:t>
      </w:r>
      <w:r w:rsidRPr="00FD5447">
        <w:rPr>
          <w:rFonts w:cs="Times New Roman"/>
        </w:rPr>
        <w:t xml:space="preserve"> to approve the consent agenda consisting of the minutes from the </w:t>
      </w:r>
      <w:r w:rsidR="00354C09" w:rsidRPr="00FD5447">
        <w:rPr>
          <w:rFonts w:cs="Times New Roman"/>
        </w:rPr>
        <w:t>April 2</w:t>
      </w:r>
      <w:r w:rsidRPr="00FD5447">
        <w:rPr>
          <w:rFonts w:cs="Times New Roman"/>
        </w:rPr>
        <w:t xml:space="preserve">, 2019; Financial claims for </w:t>
      </w:r>
      <w:r w:rsidR="00354C09" w:rsidRPr="00FD5447">
        <w:rPr>
          <w:rFonts w:cs="Times New Roman"/>
        </w:rPr>
        <w:t>April 2</w:t>
      </w:r>
      <w:r w:rsidRPr="00FD5447">
        <w:rPr>
          <w:rFonts w:cs="Times New Roman"/>
        </w:rPr>
        <w:t xml:space="preserve">, 2019 through April </w:t>
      </w:r>
      <w:r w:rsidR="00354C09" w:rsidRPr="00FD5447">
        <w:rPr>
          <w:rFonts w:cs="Times New Roman"/>
        </w:rPr>
        <w:t>15</w:t>
      </w:r>
      <w:r w:rsidRPr="00FD5447">
        <w:rPr>
          <w:rFonts w:cs="Times New Roman"/>
        </w:rPr>
        <w:t>, 2019; Financial reports for March; financial transfers</w:t>
      </w:r>
      <w:r w:rsidR="00354C09" w:rsidRPr="00FD5447">
        <w:rPr>
          <w:rFonts w:cs="Times New Roman"/>
        </w:rPr>
        <w:t>: none</w:t>
      </w:r>
      <w:r w:rsidRPr="00FD5447">
        <w:rPr>
          <w:rFonts w:cs="Times New Roman"/>
        </w:rPr>
        <w:t>; building permits</w:t>
      </w:r>
      <w:r w:rsidR="00354C09" w:rsidRPr="00FD5447">
        <w:rPr>
          <w:rFonts w:cs="Times New Roman"/>
        </w:rPr>
        <w:t xml:space="preserve"> for Berens</w:t>
      </w:r>
      <w:r w:rsidRPr="00FD5447">
        <w:rPr>
          <w:rFonts w:cs="Times New Roman"/>
        </w:rPr>
        <w:t>, d</w:t>
      </w:r>
      <w:r w:rsidR="00354C09" w:rsidRPr="00FD5447">
        <w:rPr>
          <w:rFonts w:cs="Times New Roman"/>
        </w:rPr>
        <w:t>riveway</w:t>
      </w:r>
      <w:r w:rsidRPr="00FD5447">
        <w:rPr>
          <w:rFonts w:cs="Times New Roman"/>
        </w:rPr>
        <w:t>;</w:t>
      </w:r>
      <w:r w:rsidR="00354C09" w:rsidRPr="00FD5447">
        <w:rPr>
          <w:rFonts w:cs="Times New Roman"/>
        </w:rPr>
        <w:t xml:space="preserve"> Webb, House;</w:t>
      </w:r>
      <w:r w:rsidRPr="00FD5447">
        <w:rPr>
          <w:rFonts w:cs="Times New Roman"/>
        </w:rPr>
        <w:t xml:space="preserve">  beer/liquor license for</w:t>
      </w:r>
      <w:r w:rsidR="00354C09" w:rsidRPr="00FD5447">
        <w:rPr>
          <w:rFonts w:cs="Times New Roman"/>
        </w:rPr>
        <w:t xml:space="preserve"> </w:t>
      </w:r>
      <w:proofErr w:type="spellStart"/>
      <w:r w:rsidR="00354C09" w:rsidRPr="00FD5447">
        <w:rPr>
          <w:rFonts w:cs="Times New Roman"/>
        </w:rPr>
        <w:t>Timbukbru</w:t>
      </w:r>
      <w:proofErr w:type="spellEnd"/>
      <w:r w:rsidRPr="00FD5447">
        <w:rPr>
          <w:rFonts w:cs="Times New Roman"/>
        </w:rPr>
        <w:t xml:space="preserve">; no sign permit; street closures for </w:t>
      </w:r>
      <w:r w:rsidR="00354C09" w:rsidRPr="00FD5447">
        <w:rPr>
          <w:rFonts w:cs="Times New Roman"/>
        </w:rPr>
        <w:t>Clarion Youth Group</w:t>
      </w:r>
      <w:r w:rsidRPr="00FD5447">
        <w:rPr>
          <w:rFonts w:cs="Times New Roman"/>
        </w:rPr>
        <w:t>.  Roll call vote taken, Lancaster, aye; Williams, aye; Young, aye; Hennigar, aye.  Consent agenda was approved.</w:t>
      </w:r>
    </w:p>
    <w:p w14:paraId="113F8F07" w14:textId="02284017" w:rsidR="000965F0" w:rsidRPr="00FD5447" w:rsidRDefault="00026363" w:rsidP="00A1224C">
      <w:pPr>
        <w:rPr>
          <w:rFonts w:cs="Times New Roman"/>
        </w:rPr>
      </w:pPr>
      <w:r w:rsidRPr="00FD5447">
        <w:rPr>
          <w:rFonts w:cs="Times New Roman"/>
        </w:rPr>
        <w:t xml:space="preserve">Motion by Young, seconded by </w:t>
      </w:r>
      <w:r w:rsidR="00354C09" w:rsidRPr="00FD5447">
        <w:rPr>
          <w:rFonts w:cs="Times New Roman"/>
        </w:rPr>
        <w:t>Williams</w:t>
      </w:r>
      <w:r w:rsidRPr="00FD5447">
        <w:rPr>
          <w:rFonts w:cs="Times New Roman"/>
        </w:rPr>
        <w:t xml:space="preserve"> to </w:t>
      </w:r>
      <w:r w:rsidR="00354C09" w:rsidRPr="00FD5447">
        <w:rPr>
          <w:rFonts w:cs="Times New Roman"/>
        </w:rPr>
        <w:t>move item to #14</w:t>
      </w:r>
      <w:r w:rsidR="00DE2DE3" w:rsidRPr="00FD5447">
        <w:rPr>
          <w:rFonts w:cs="Times New Roman"/>
        </w:rPr>
        <w:t xml:space="preserve"> for </w:t>
      </w:r>
      <w:r w:rsidRPr="00FD5447">
        <w:rPr>
          <w:rFonts w:cs="Times New Roman"/>
        </w:rPr>
        <w:t>set</w:t>
      </w:r>
      <w:r w:rsidR="00DE2DE3" w:rsidRPr="00FD5447">
        <w:rPr>
          <w:rFonts w:cs="Times New Roman"/>
        </w:rPr>
        <w:t>ting</w:t>
      </w:r>
      <w:r w:rsidRPr="00FD5447">
        <w:rPr>
          <w:rFonts w:cs="Times New Roman"/>
        </w:rPr>
        <w:t xml:space="preserve"> Public hearing for Tuesday </w:t>
      </w:r>
      <w:r w:rsidR="00354C09" w:rsidRPr="00FD5447">
        <w:rPr>
          <w:rFonts w:cs="Times New Roman"/>
        </w:rPr>
        <w:t>May 7th</w:t>
      </w:r>
      <w:r w:rsidRPr="00FD5447">
        <w:rPr>
          <w:rFonts w:cs="Times New Roman"/>
        </w:rPr>
        <w:t>, 2019 at 4:30 p.m. on request to vacate 8th St NW to Hagie Manufacturing. All ayes approved.</w:t>
      </w:r>
    </w:p>
    <w:p w14:paraId="7F969048" w14:textId="17FD49C6" w:rsidR="00DE2DE3" w:rsidRPr="00FD5447" w:rsidRDefault="00DE2DE3" w:rsidP="00A1224C">
      <w:pPr>
        <w:rPr>
          <w:rFonts w:cs="Times New Roman"/>
        </w:rPr>
      </w:pPr>
      <w:r w:rsidRPr="00FD5447">
        <w:rPr>
          <w:rFonts w:cs="Times New Roman"/>
        </w:rPr>
        <w:t>Motion by Lancaster, seconded by Young, to approve third reading Ordinance 592, An Ordinance Amending the Code of Ordinances of the City of Clarion, Iowa, 2009, by Amending Chapter 55: Animal Protection and Control.  Roll call vote taken, Lancaster, aye; Williams, aye; Young, aye; Hennigar, aye</w:t>
      </w:r>
      <w:r w:rsidR="00C301F0">
        <w:rPr>
          <w:rFonts w:cs="Times New Roman"/>
        </w:rPr>
        <w:t>.</w:t>
      </w:r>
      <w:r w:rsidRPr="00FD5447">
        <w:rPr>
          <w:rFonts w:cs="Times New Roman"/>
        </w:rPr>
        <w:t xml:space="preserve">  The </w:t>
      </w:r>
      <w:r w:rsidR="00C301F0">
        <w:rPr>
          <w:rFonts w:cs="Times New Roman"/>
        </w:rPr>
        <w:t>third</w:t>
      </w:r>
      <w:r w:rsidRPr="00FD5447">
        <w:rPr>
          <w:rFonts w:cs="Times New Roman"/>
        </w:rPr>
        <w:t xml:space="preserve"> reading of Ordinance 592 was approved</w:t>
      </w:r>
    </w:p>
    <w:p w14:paraId="29657E4C" w14:textId="51311727" w:rsidR="00026363" w:rsidRPr="00FD5447" w:rsidRDefault="00026363" w:rsidP="00A1224C">
      <w:pPr>
        <w:rPr>
          <w:rFonts w:cs="Times New Roman"/>
        </w:rPr>
      </w:pPr>
      <w:r w:rsidRPr="00FD5447">
        <w:rPr>
          <w:rFonts w:cs="Times New Roman"/>
        </w:rPr>
        <w:t xml:space="preserve">Motion by </w:t>
      </w:r>
      <w:r w:rsidR="00DE2DE3" w:rsidRPr="00FD5447">
        <w:rPr>
          <w:rFonts w:cs="Times New Roman"/>
        </w:rPr>
        <w:t>Young</w:t>
      </w:r>
      <w:r w:rsidRPr="00FD5447">
        <w:rPr>
          <w:rFonts w:cs="Times New Roman"/>
        </w:rPr>
        <w:t xml:space="preserve">, seconded by Hennigar, to approve </w:t>
      </w:r>
      <w:r w:rsidR="00DE2DE3" w:rsidRPr="00FD5447">
        <w:rPr>
          <w:rFonts w:cs="Times New Roman"/>
        </w:rPr>
        <w:t>adoption of</w:t>
      </w:r>
      <w:r w:rsidRPr="00FD5447">
        <w:rPr>
          <w:rFonts w:cs="Times New Roman"/>
        </w:rPr>
        <w:t xml:space="preserve"> Ordinance 592, An Ordinance Amending the Code of Ordinances of the City of Clarion, Iowa, 2009, by Amending Chapter 55: Animal Protection and Control</w:t>
      </w:r>
      <w:r w:rsidR="00872158" w:rsidRPr="00FD5447">
        <w:rPr>
          <w:rFonts w:cs="Times New Roman"/>
        </w:rPr>
        <w:t xml:space="preserve">.  Roll call vote taken, Lancaster, aye; Williams, aye; Young, aye; Hennigar, aye.  Ordinance 592 was </w:t>
      </w:r>
      <w:r w:rsidR="00C301F0">
        <w:rPr>
          <w:rFonts w:cs="Times New Roman"/>
        </w:rPr>
        <w:t>adopted.</w:t>
      </w:r>
    </w:p>
    <w:p w14:paraId="3CC412F6" w14:textId="510F1E40" w:rsidR="00A97843" w:rsidRPr="00FD5447" w:rsidRDefault="00AE1ED2" w:rsidP="00A1224C">
      <w:pPr>
        <w:rPr>
          <w:rFonts w:cs="Times New Roman"/>
        </w:rPr>
      </w:pPr>
      <w:r w:rsidRPr="00FD5447">
        <w:rPr>
          <w:rFonts w:cs="Times New Roman"/>
        </w:rPr>
        <w:t xml:space="preserve">Motion by Young, seconded by Hennigar to approve the </w:t>
      </w:r>
      <w:r w:rsidR="00DE2DE3" w:rsidRPr="00FD5447">
        <w:rPr>
          <w:rFonts w:cs="Times New Roman"/>
        </w:rPr>
        <w:t>second</w:t>
      </w:r>
      <w:r w:rsidRPr="00FD5447">
        <w:rPr>
          <w:rFonts w:cs="Times New Roman"/>
        </w:rPr>
        <w:t xml:space="preserve"> reading of Ordinance 593, Ordinance Amending the Code of Ordinances of the City of Clarion, Iowa, 2009, by Repealing Chapter 56 Pertaining to Dangerous and Vicious Animals.  Roll call vote taken, Lancaster, aye; Williams, aye; Young, aye; Hennigar, aye.  The </w:t>
      </w:r>
      <w:r w:rsidR="00C301F0">
        <w:rPr>
          <w:rFonts w:cs="Times New Roman"/>
        </w:rPr>
        <w:t>second</w:t>
      </w:r>
      <w:r w:rsidRPr="00FD5447">
        <w:rPr>
          <w:rFonts w:cs="Times New Roman"/>
        </w:rPr>
        <w:t xml:space="preserve"> reading of Ordinance 593 was approved.</w:t>
      </w:r>
    </w:p>
    <w:p w14:paraId="32557D82" w14:textId="509955A0" w:rsidR="000802ED" w:rsidRPr="00FD5447" w:rsidRDefault="006A0528" w:rsidP="00A1224C">
      <w:pPr>
        <w:rPr>
          <w:rFonts w:cs="Times New Roman"/>
        </w:rPr>
      </w:pPr>
      <w:r w:rsidRPr="00FD5447">
        <w:rPr>
          <w:rFonts w:cs="Times New Roman"/>
        </w:rPr>
        <w:t>Motion by Lancaster, seconded by Williams to waive third reading of Ordinance 593; All ayes.</w:t>
      </w:r>
      <w:r w:rsidR="000802ED">
        <w:rPr>
          <w:rFonts w:cs="Times New Roman"/>
        </w:rPr>
        <w:t xml:space="preserve"> Motion by Williams, seconded by Lancaster to Adopt Ordinance 593, </w:t>
      </w:r>
      <w:r w:rsidR="000802ED" w:rsidRPr="000802ED">
        <w:rPr>
          <w:rFonts w:cs="Times New Roman"/>
        </w:rPr>
        <w:t>Ordinance Amending the Code of Ordinances of the City of Clarion, Iowa, 2009, by Repealing Chapter 56 Pertaining to Dangerous and Vicious Animals.  Roll call vote taken, Lancaster, aye; Williams, aye; Young, aye; Hennigar, aye.  Ordinance 593 was a</w:t>
      </w:r>
      <w:r w:rsidR="000802ED">
        <w:rPr>
          <w:rFonts w:cs="Times New Roman"/>
        </w:rPr>
        <w:t>dopted.</w:t>
      </w:r>
    </w:p>
    <w:p w14:paraId="18877C34" w14:textId="0F1EFE4D" w:rsidR="00DE2DE3" w:rsidRPr="00FD5447" w:rsidRDefault="00DE2DE3" w:rsidP="00DE2DE3">
      <w:pPr>
        <w:spacing w:after="0"/>
        <w:rPr>
          <w:rFonts w:cs="Times New Roman"/>
        </w:rPr>
      </w:pPr>
      <w:bookmarkStart w:id="0" w:name="_Hlk6567095"/>
      <w:r w:rsidRPr="00FD5447">
        <w:rPr>
          <w:rFonts w:cs="Times New Roman"/>
        </w:rPr>
        <w:t>Motion by Young, seconded by Hennigar to open Public hearing on proposal to enter into a General Obligation Corporate Purpose Loan Agreement and to borrow money thereunder in a principal amount not to exceed $310,000</w:t>
      </w:r>
      <w:r w:rsidR="00C301F0">
        <w:rPr>
          <w:rFonts w:cs="Times New Roman"/>
        </w:rPr>
        <w:t xml:space="preserve">.  There were no comments heard or submitted.  Motion to close the public hearing by </w:t>
      </w:r>
      <w:r w:rsidR="009C67E2">
        <w:rPr>
          <w:rFonts w:cs="Times New Roman"/>
        </w:rPr>
        <w:t>Y</w:t>
      </w:r>
      <w:r w:rsidR="00C301F0">
        <w:rPr>
          <w:rFonts w:cs="Times New Roman"/>
        </w:rPr>
        <w:t>oung, seconded by Hennigar.  All ayes approved</w:t>
      </w:r>
    </w:p>
    <w:p w14:paraId="28883D6F" w14:textId="77777777" w:rsidR="00DE2DE3" w:rsidRPr="00FD5447" w:rsidRDefault="00DE2DE3" w:rsidP="00DE2DE3">
      <w:pPr>
        <w:spacing w:after="0"/>
        <w:rPr>
          <w:rFonts w:cs="Times New Roman"/>
        </w:rPr>
      </w:pPr>
    </w:p>
    <w:bookmarkEnd w:id="0"/>
    <w:p w14:paraId="20B4A545" w14:textId="148A8FF2" w:rsidR="00DE2DE3" w:rsidRPr="00FD5447" w:rsidRDefault="00DE2DE3" w:rsidP="00DE2DE3">
      <w:pPr>
        <w:spacing w:after="0"/>
        <w:rPr>
          <w:rFonts w:cs="Times New Roman"/>
        </w:rPr>
      </w:pPr>
      <w:r w:rsidRPr="00FD5447">
        <w:rPr>
          <w:rFonts w:cs="Times New Roman"/>
        </w:rPr>
        <w:t xml:space="preserve">Motion by Young, seconded by </w:t>
      </w:r>
      <w:r w:rsidR="00C301F0" w:rsidRPr="00FD5447">
        <w:rPr>
          <w:rFonts w:cs="Times New Roman"/>
        </w:rPr>
        <w:t>Hennigar to</w:t>
      </w:r>
      <w:r w:rsidRPr="00FD5447">
        <w:rPr>
          <w:rFonts w:cs="Times New Roman"/>
        </w:rPr>
        <w:t xml:space="preserve"> refer to finance committee </w:t>
      </w:r>
      <w:r w:rsidR="00C301F0">
        <w:rPr>
          <w:rFonts w:cs="Times New Roman"/>
        </w:rPr>
        <w:t>be</w:t>
      </w:r>
      <w:r w:rsidRPr="00FD5447">
        <w:rPr>
          <w:rFonts w:cs="Times New Roman"/>
        </w:rPr>
        <w:t>for</w:t>
      </w:r>
      <w:r w:rsidR="00C301F0">
        <w:rPr>
          <w:rFonts w:cs="Times New Roman"/>
        </w:rPr>
        <w:t xml:space="preserve">e </w:t>
      </w:r>
      <w:r w:rsidR="000802ED">
        <w:rPr>
          <w:rFonts w:cs="Times New Roman"/>
        </w:rPr>
        <w:t xml:space="preserve">the </w:t>
      </w:r>
      <w:r w:rsidR="000802ED" w:rsidRPr="00FD5447">
        <w:rPr>
          <w:rFonts w:cs="Times New Roman"/>
        </w:rPr>
        <w:t>next</w:t>
      </w:r>
      <w:r w:rsidRPr="00FD5447">
        <w:rPr>
          <w:rFonts w:cs="Times New Roman"/>
        </w:rPr>
        <w:t xml:space="preserve"> council meeting Resolution 19-08 authorizing and approving a Loan Agreement, providing for the issuance of $295,000 General Obligation Corporate Purpose Bonds, Series 2019A, and providing for the levy of taxes to pay the same</w:t>
      </w:r>
      <w:r w:rsidR="009C67E2">
        <w:rPr>
          <w:rFonts w:cs="Times New Roman"/>
        </w:rPr>
        <w:t>, all ayes approved.</w:t>
      </w:r>
    </w:p>
    <w:p w14:paraId="79B4FC2B" w14:textId="2F3AE6BF" w:rsidR="00DE2DE3" w:rsidRPr="00FD5447" w:rsidRDefault="00DE2DE3" w:rsidP="00DE2DE3">
      <w:pPr>
        <w:spacing w:after="0"/>
        <w:rPr>
          <w:rFonts w:cs="Times New Roman"/>
        </w:rPr>
      </w:pPr>
    </w:p>
    <w:p w14:paraId="4B431816" w14:textId="3BB13F15" w:rsidR="00DE2DE3" w:rsidRPr="00FD5447" w:rsidRDefault="004F09BE" w:rsidP="00DE2DE3">
      <w:pPr>
        <w:spacing w:after="0"/>
        <w:rPr>
          <w:rFonts w:cs="Times New Roman"/>
        </w:rPr>
      </w:pPr>
      <w:r w:rsidRPr="00FD5447">
        <w:rPr>
          <w:rFonts w:cs="Times New Roman"/>
        </w:rPr>
        <w:t xml:space="preserve">Young made motion, seconded by Hennigar to open </w:t>
      </w:r>
      <w:r w:rsidR="00DE2DE3" w:rsidRPr="00FD5447">
        <w:rPr>
          <w:rFonts w:cs="Times New Roman"/>
        </w:rPr>
        <w:t>Public Hearing on Submission of Application to the State of Iowa for the Clarion Owner-Occupied Housing Rehabilitation Program</w:t>
      </w:r>
      <w:r w:rsidR="00C301F0">
        <w:rPr>
          <w:rFonts w:cs="Times New Roman"/>
        </w:rPr>
        <w:t>.  Mayor Asbe read the following statement:</w:t>
      </w:r>
    </w:p>
    <w:p w14:paraId="4F1A4DD1" w14:textId="59584851" w:rsidR="004F09BE" w:rsidRPr="00FD5447" w:rsidRDefault="004F09BE" w:rsidP="000802ED">
      <w:pPr>
        <w:pStyle w:val="ListParagraph"/>
        <w:widowControl w:val="0"/>
        <w:tabs>
          <w:tab w:val="left" w:pos="520"/>
          <w:tab w:val="left" w:pos="521"/>
        </w:tabs>
        <w:autoSpaceDE w:val="0"/>
        <w:autoSpaceDN w:val="0"/>
        <w:spacing w:after="0" w:line="249" w:lineRule="auto"/>
        <w:ind w:left="525" w:right="133"/>
      </w:pPr>
      <w:r w:rsidRPr="00FD5447">
        <w:rPr>
          <w:rFonts w:ascii="Times New Roman" w:hAnsi="Times New Roman"/>
          <w:color w:val="0F0F0E"/>
          <w:w w:val="105"/>
        </w:rPr>
        <w:t>The target neighborhood was identified because it is part of the original town with some of the oldest housing</w:t>
      </w:r>
      <w:r w:rsidRPr="00FD5447">
        <w:rPr>
          <w:rFonts w:ascii="Times New Roman" w:hAnsi="Times New Roman"/>
          <w:color w:val="0F0F0E"/>
          <w:spacing w:val="-16"/>
          <w:w w:val="105"/>
        </w:rPr>
        <w:t xml:space="preserve"> </w:t>
      </w:r>
      <w:r w:rsidRPr="00FD5447">
        <w:rPr>
          <w:rFonts w:ascii="Times New Roman" w:hAnsi="Times New Roman"/>
          <w:color w:val="0F0F0E"/>
          <w:w w:val="105"/>
        </w:rPr>
        <w:t>stock.</w:t>
      </w:r>
      <w:r w:rsidRPr="00FD5447">
        <w:rPr>
          <w:rFonts w:ascii="Times New Roman" w:hAnsi="Times New Roman"/>
          <w:color w:val="0F0F0E"/>
          <w:spacing w:val="50"/>
          <w:w w:val="105"/>
        </w:rPr>
        <w:t xml:space="preserve"> </w:t>
      </w:r>
      <w:r w:rsidRPr="00FD5447">
        <w:rPr>
          <w:rFonts w:ascii="Times New Roman" w:hAnsi="Times New Roman"/>
          <w:color w:val="0F0F0E"/>
          <w:w w:val="105"/>
        </w:rPr>
        <w:t>Initiating</w:t>
      </w:r>
      <w:r w:rsidRPr="00FD5447">
        <w:rPr>
          <w:rFonts w:ascii="Times New Roman" w:hAnsi="Times New Roman"/>
          <w:color w:val="0F0F0E"/>
          <w:spacing w:val="-4"/>
          <w:w w:val="105"/>
        </w:rPr>
        <w:t xml:space="preserve"> </w:t>
      </w:r>
      <w:r w:rsidRPr="00FD5447">
        <w:rPr>
          <w:rFonts w:ascii="Times New Roman" w:hAnsi="Times New Roman"/>
          <w:color w:val="0F0F0E"/>
          <w:w w:val="105"/>
        </w:rPr>
        <w:t>a</w:t>
      </w:r>
      <w:r w:rsidRPr="00FD5447">
        <w:rPr>
          <w:rFonts w:ascii="Times New Roman" w:hAnsi="Times New Roman"/>
          <w:color w:val="0F0F0E"/>
          <w:spacing w:val="-3"/>
          <w:w w:val="105"/>
        </w:rPr>
        <w:t xml:space="preserve"> </w:t>
      </w:r>
      <w:r w:rsidRPr="00FD5447">
        <w:rPr>
          <w:rFonts w:ascii="Times New Roman" w:hAnsi="Times New Roman"/>
          <w:color w:val="0F0F0E"/>
          <w:w w:val="105"/>
        </w:rPr>
        <w:t>rehabilitation</w:t>
      </w:r>
      <w:r w:rsidRPr="00FD5447">
        <w:rPr>
          <w:rFonts w:ascii="Times New Roman" w:hAnsi="Times New Roman"/>
          <w:color w:val="0F0F0E"/>
          <w:spacing w:val="-22"/>
          <w:w w:val="105"/>
        </w:rPr>
        <w:t xml:space="preserve"> </w:t>
      </w:r>
      <w:r w:rsidRPr="00FD5447">
        <w:rPr>
          <w:rFonts w:ascii="Times New Roman" w:hAnsi="Times New Roman"/>
          <w:color w:val="0F0F0E"/>
          <w:w w:val="105"/>
        </w:rPr>
        <w:t>program</w:t>
      </w:r>
      <w:r w:rsidRPr="00FD5447">
        <w:rPr>
          <w:rFonts w:ascii="Times New Roman" w:hAnsi="Times New Roman"/>
          <w:color w:val="0F0F0E"/>
          <w:spacing w:val="5"/>
          <w:w w:val="105"/>
        </w:rPr>
        <w:t xml:space="preserve"> </w:t>
      </w:r>
      <w:r w:rsidRPr="00FD5447">
        <w:rPr>
          <w:rFonts w:ascii="Times New Roman" w:hAnsi="Times New Roman"/>
          <w:color w:val="0F0F0E"/>
          <w:w w:val="105"/>
        </w:rPr>
        <w:t>in</w:t>
      </w:r>
      <w:r w:rsidRPr="00FD5447">
        <w:rPr>
          <w:rFonts w:ascii="Times New Roman" w:hAnsi="Times New Roman"/>
          <w:color w:val="0F0F0E"/>
          <w:spacing w:val="-14"/>
          <w:w w:val="105"/>
        </w:rPr>
        <w:t xml:space="preserve"> </w:t>
      </w:r>
      <w:r w:rsidRPr="00FD5447">
        <w:rPr>
          <w:rFonts w:ascii="Times New Roman" w:hAnsi="Times New Roman"/>
          <w:color w:val="0F0F0E"/>
          <w:w w:val="105"/>
        </w:rPr>
        <w:t>this</w:t>
      </w:r>
      <w:r w:rsidRPr="00FD5447">
        <w:rPr>
          <w:rFonts w:ascii="Times New Roman" w:hAnsi="Times New Roman"/>
          <w:color w:val="0F0F0E"/>
          <w:spacing w:val="-8"/>
          <w:w w:val="105"/>
        </w:rPr>
        <w:t xml:space="preserve"> </w:t>
      </w:r>
      <w:r w:rsidRPr="00FD5447">
        <w:rPr>
          <w:rFonts w:ascii="Times New Roman" w:hAnsi="Times New Roman"/>
          <w:color w:val="0F0F0E"/>
          <w:w w:val="105"/>
        </w:rPr>
        <w:t>area</w:t>
      </w:r>
      <w:r w:rsidRPr="00FD5447">
        <w:rPr>
          <w:rFonts w:ascii="Times New Roman" w:hAnsi="Times New Roman"/>
          <w:color w:val="0F0F0E"/>
          <w:spacing w:val="-7"/>
          <w:w w:val="105"/>
        </w:rPr>
        <w:t xml:space="preserve"> </w:t>
      </w:r>
      <w:r w:rsidRPr="00FD5447">
        <w:rPr>
          <w:rFonts w:ascii="Times New Roman" w:hAnsi="Times New Roman"/>
          <w:color w:val="0F0F0E"/>
          <w:w w:val="105"/>
        </w:rPr>
        <w:t>will</w:t>
      </w:r>
      <w:r w:rsidRPr="00FD5447">
        <w:rPr>
          <w:rFonts w:ascii="Times New Roman" w:hAnsi="Times New Roman"/>
          <w:color w:val="0F0F0E"/>
          <w:spacing w:val="-6"/>
          <w:w w:val="105"/>
        </w:rPr>
        <w:t xml:space="preserve"> </w:t>
      </w:r>
      <w:r w:rsidRPr="00FD5447">
        <w:rPr>
          <w:rFonts w:ascii="Times New Roman" w:hAnsi="Times New Roman"/>
          <w:color w:val="0F0F0E"/>
          <w:w w:val="105"/>
        </w:rPr>
        <w:t>help</w:t>
      </w:r>
      <w:r w:rsidRPr="00FD5447">
        <w:rPr>
          <w:rFonts w:ascii="Times New Roman" w:hAnsi="Times New Roman"/>
          <w:color w:val="0F0F0E"/>
          <w:spacing w:val="-7"/>
          <w:w w:val="105"/>
        </w:rPr>
        <w:t xml:space="preserve"> </w:t>
      </w:r>
      <w:r w:rsidRPr="00FD5447">
        <w:rPr>
          <w:rFonts w:ascii="Times New Roman" w:hAnsi="Times New Roman"/>
          <w:color w:val="0F0F0E"/>
          <w:w w:val="105"/>
        </w:rPr>
        <w:t>to</w:t>
      </w:r>
      <w:r w:rsidRPr="00FD5447">
        <w:rPr>
          <w:rFonts w:ascii="Times New Roman" w:hAnsi="Times New Roman"/>
          <w:color w:val="0F0F0E"/>
          <w:spacing w:val="-17"/>
          <w:w w:val="105"/>
        </w:rPr>
        <w:t xml:space="preserve"> </w:t>
      </w:r>
      <w:r w:rsidRPr="00FD5447">
        <w:rPr>
          <w:rFonts w:ascii="Times New Roman" w:hAnsi="Times New Roman"/>
          <w:color w:val="0F0F0E"/>
          <w:w w:val="105"/>
        </w:rPr>
        <w:t>upgrade</w:t>
      </w:r>
      <w:r w:rsidRPr="00FD5447">
        <w:rPr>
          <w:rFonts w:ascii="Times New Roman" w:hAnsi="Times New Roman"/>
          <w:color w:val="0F0F0E"/>
          <w:spacing w:val="-7"/>
          <w:w w:val="105"/>
        </w:rPr>
        <w:t xml:space="preserve"> </w:t>
      </w:r>
      <w:r w:rsidRPr="00FD5447">
        <w:rPr>
          <w:rFonts w:ascii="Times New Roman" w:hAnsi="Times New Roman"/>
          <w:color w:val="0F0F0E"/>
          <w:w w:val="105"/>
        </w:rPr>
        <w:t>the</w:t>
      </w:r>
      <w:r w:rsidRPr="00FD5447">
        <w:rPr>
          <w:rFonts w:ascii="Times New Roman" w:hAnsi="Times New Roman"/>
          <w:color w:val="0F0F0E"/>
          <w:spacing w:val="-14"/>
          <w:w w:val="105"/>
        </w:rPr>
        <w:t xml:space="preserve"> </w:t>
      </w:r>
      <w:r w:rsidRPr="00FD5447">
        <w:rPr>
          <w:rFonts w:ascii="Times New Roman" w:hAnsi="Times New Roman"/>
          <w:color w:val="0F0F0E"/>
          <w:w w:val="105"/>
        </w:rPr>
        <w:t>housing</w:t>
      </w:r>
      <w:r w:rsidRPr="00FD5447">
        <w:rPr>
          <w:rFonts w:ascii="Times New Roman" w:hAnsi="Times New Roman"/>
          <w:color w:val="0F0F0E"/>
          <w:spacing w:val="-15"/>
          <w:w w:val="105"/>
        </w:rPr>
        <w:t xml:space="preserve"> </w:t>
      </w:r>
      <w:r w:rsidRPr="00FD5447">
        <w:rPr>
          <w:rFonts w:ascii="Times New Roman" w:hAnsi="Times New Roman"/>
          <w:color w:val="0F0F0E"/>
          <w:w w:val="105"/>
        </w:rPr>
        <w:t>stock.</w:t>
      </w:r>
    </w:p>
    <w:p w14:paraId="045BEAC1" w14:textId="2ADB1FB9" w:rsidR="004F09BE" w:rsidRPr="00FD5447" w:rsidRDefault="004F09BE" w:rsidP="000802ED">
      <w:pPr>
        <w:pStyle w:val="ListParagraph"/>
        <w:widowControl w:val="0"/>
        <w:tabs>
          <w:tab w:val="left" w:pos="520"/>
          <w:tab w:val="left" w:pos="521"/>
        </w:tabs>
        <w:autoSpaceDE w:val="0"/>
        <w:autoSpaceDN w:val="0"/>
        <w:spacing w:after="0" w:line="261" w:lineRule="auto"/>
        <w:ind w:left="526" w:right="128"/>
      </w:pPr>
      <w:r w:rsidRPr="00FD5447">
        <w:rPr>
          <w:rFonts w:ascii="Times New Roman" w:hAnsi="Times New Roman"/>
          <w:color w:val="0F0F0E"/>
          <w:w w:val="105"/>
        </w:rPr>
        <w:t>The City is requesting $209,994 in CDBG housing funds and, if the grant is approved, the City will contribute $15,000 in local</w:t>
      </w:r>
      <w:r w:rsidRPr="00FD5447">
        <w:rPr>
          <w:rFonts w:ascii="Times New Roman" w:hAnsi="Times New Roman"/>
          <w:color w:val="0F0F0E"/>
          <w:spacing w:val="-28"/>
          <w:w w:val="105"/>
        </w:rPr>
        <w:t xml:space="preserve"> </w:t>
      </w:r>
      <w:r w:rsidRPr="00FD5447">
        <w:rPr>
          <w:rFonts w:ascii="Times New Roman" w:hAnsi="Times New Roman"/>
          <w:color w:val="0F0F0E"/>
          <w:w w:val="105"/>
        </w:rPr>
        <w:t>funds.</w:t>
      </w:r>
    </w:p>
    <w:p w14:paraId="06725C64" w14:textId="335CBCF2" w:rsidR="004F09BE" w:rsidRPr="00FD5447" w:rsidRDefault="004F09BE" w:rsidP="000802ED">
      <w:pPr>
        <w:pStyle w:val="ListParagraph"/>
        <w:widowControl w:val="0"/>
        <w:tabs>
          <w:tab w:val="left" w:pos="520"/>
          <w:tab w:val="left" w:pos="521"/>
        </w:tabs>
        <w:autoSpaceDE w:val="0"/>
        <w:autoSpaceDN w:val="0"/>
        <w:spacing w:after="0" w:line="261" w:lineRule="auto"/>
        <w:ind w:left="531" w:right="126"/>
      </w:pPr>
      <w:r w:rsidRPr="00FD5447">
        <w:rPr>
          <w:rFonts w:ascii="Times New Roman" w:hAnsi="Times New Roman"/>
          <w:color w:val="0F0F0E"/>
          <w:w w:val="105"/>
        </w:rPr>
        <w:t>The grant application will be submitted to the Iowa Economic Development Authority no later than May 4,</w:t>
      </w:r>
      <w:r w:rsidRPr="00FD5447">
        <w:rPr>
          <w:rFonts w:ascii="Times New Roman" w:hAnsi="Times New Roman"/>
          <w:color w:val="0F0F0E"/>
          <w:spacing w:val="-24"/>
          <w:w w:val="105"/>
        </w:rPr>
        <w:t xml:space="preserve"> </w:t>
      </w:r>
      <w:r w:rsidRPr="00FD5447">
        <w:rPr>
          <w:rFonts w:ascii="Times New Roman" w:hAnsi="Times New Roman"/>
          <w:color w:val="0F0F0E"/>
          <w:w w:val="105"/>
        </w:rPr>
        <w:t>2019.</w:t>
      </w:r>
    </w:p>
    <w:p w14:paraId="326EB98F" w14:textId="07C9675C" w:rsidR="004F09BE" w:rsidRPr="00FD5447" w:rsidRDefault="004F09BE" w:rsidP="000802ED">
      <w:pPr>
        <w:pStyle w:val="ListParagraph"/>
        <w:widowControl w:val="0"/>
        <w:tabs>
          <w:tab w:val="left" w:pos="520"/>
          <w:tab w:val="left" w:pos="521"/>
        </w:tabs>
        <w:autoSpaceDE w:val="0"/>
        <w:autoSpaceDN w:val="0"/>
        <w:spacing w:before="1" w:after="0" w:line="240" w:lineRule="auto"/>
        <w:ind w:left="520"/>
      </w:pPr>
      <w:r w:rsidRPr="00FD5447">
        <w:rPr>
          <w:rFonts w:ascii="Times New Roman" w:hAnsi="Times New Roman"/>
          <w:color w:val="0F0F0E"/>
          <w:w w:val="105"/>
        </w:rPr>
        <w:t>The</w:t>
      </w:r>
      <w:r w:rsidRPr="00FD5447">
        <w:rPr>
          <w:rFonts w:ascii="Times New Roman" w:hAnsi="Times New Roman"/>
          <w:color w:val="0F0F0E"/>
          <w:spacing w:val="-14"/>
          <w:w w:val="105"/>
        </w:rPr>
        <w:t xml:space="preserve"> </w:t>
      </w:r>
      <w:r w:rsidRPr="00FD5447">
        <w:rPr>
          <w:rFonts w:ascii="Times New Roman" w:hAnsi="Times New Roman"/>
          <w:color w:val="0F0F0E"/>
          <w:w w:val="105"/>
        </w:rPr>
        <w:t>City</w:t>
      </w:r>
      <w:r w:rsidRPr="00FD5447">
        <w:rPr>
          <w:rFonts w:ascii="Times New Roman" w:hAnsi="Times New Roman"/>
          <w:color w:val="0F0F0E"/>
          <w:spacing w:val="-10"/>
          <w:w w:val="105"/>
        </w:rPr>
        <w:t xml:space="preserve"> </w:t>
      </w:r>
      <w:r w:rsidRPr="00FD5447">
        <w:rPr>
          <w:rFonts w:ascii="Times New Roman" w:hAnsi="Times New Roman"/>
          <w:color w:val="0F0F0E"/>
          <w:w w:val="105"/>
        </w:rPr>
        <w:t>is</w:t>
      </w:r>
      <w:r w:rsidRPr="00FD5447">
        <w:rPr>
          <w:rFonts w:ascii="Times New Roman" w:hAnsi="Times New Roman"/>
          <w:color w:val="0F0F0E"/>
          <w:spacing w:val="-6"/>
          <w:w w:val="105"/>
        </w:rPr>
        <w:t xml:space="preserve"> </w:t>
      </w:r>
      <w:r w:rsidRPr="00FD5447">
        <w:rPr>
          <w:rFonts w:ascii="Times New Roman" w:hAnsi="Times New Roman"/>
          <w:color w:val="0F0F0E"/>
          <w:w w:val="105"/>
        </w:rPr>
        <w:t>requesting</w:t>
      </w:r>
      <w:r w:rsidRPr="00FD5447">
        <w:rPr>
          <w:rFonts w:ascii="Times New Roman" w:hAnsi="Times New Roman"/>
          <w:color w:val="0F0F0E"/>
          <w:spacing w:val="-9"/>
          <w:w w:val="105"/>
        </w:rPr>
        <w:t xml:space="preserve"> </w:t>
      </w:r>
      <w:r w:rsidRPr="00FD5447">
        <w:rPr>
          <w:rFonts w:ascii="Times New Roman" w:hAnsi="Times New Roman"/>
          <w:color w:val="0F0F0E"/>
          <w:w w:val="105"/>
        </w:rPr>
        <w:t>$209,994</w:t>
      </w:r>
      <w:r w:rsidRPr="00FD5447">
        <w:rPr>
          <w:rFonts w:ascii="Times New Roman" w:hAnsi="Times New Roman"/>
          <w:color w:val="0F0F0E"/>
          <w:spacing w:val="-3"/>
          <w:w w:val="105"/>
        </w:rPr>
        <w:t xml:space="preserve"> </w:t>
      </w:r>
      <w:r w:rsidRPr="00FD5447">
        <w:rPr>
          <w:rFonts w:ascii="Times New Roman" w:hAnsi="Times New Roman"/>
          <w:color w:val="0F0F0E"/>
          <w:w w:val="105"/>
        </w:rPr>
        <w:t>in</w:t>
      </w:r>
      <w:r w:rsidRPr="00FD5447">
        <w:rPr>
          <w:rFonts w:ascii="Times New Roman" w:hAnsi="Times New Roman"/>
          <w:color w:val="0F0F0E"/>
          <w:spacing w:val="-4"/>
          <w:w w:val="105"/>
        </w:rPr>
        <w:t xml:space="preserve"> </w:t>
      </w:r>
      <w:r w:rsidRPr="00FD5447">
        <w:rPr>
          <w:rFonts w:ascii="Times New Roman" w:hAnsi="Times New Roman"/>
          <w:color w:val="0F0F0E"/>
          <w:w w:val="105"/>
        </w:rPr>
        <w:t>CDBG</w:t>
      </w:r>
      <w:r w:rsidRPr="00FD5447">
        <w:rPr>
          <w:rFonts w:ascii="Times New Roman" w:hAnsi="Times New Roman"/>
          <w:color w:val="0F0F0E"/>
          <w:spacing w:val="-4"/>
          <w:w w:val="105"/>
        </w:rPr>
        <w:t xml:space="preserve"> </w:t>
      </w:r>
      <w:r w:rsidRPr="00FD5447">
        <w:rPr>
          <w:rFonts w:ascii="Times New Roman" w:hAnsi="Times New Roman"/>
          <w:color w:val="0F0F0E"/>
          <w:w w:val="105"/>
        </w:rPr>
        <w:t>funds</w:t>
      </w:r>
      <w:r w:rsidRPr="00FD5447">
        <w:rPr>
          <w:rFonts w:ascii="Times New Roman" w:hAnsi="Times New Roman"/>
          <w:color w:val="0F0F0E"/>
          <w:spacing w:val="-12"/>
          <w:w w:val="105"/>
        </w:rPr>
        <w:t xml:space="preserve"> </w:t>
      </w:r>
      <w:r w:rsidRPr="00FD5447">
        <w:rPr>
          <w:rFonts w:ascii="Times New Roman" w:hAnsi="Times New Roman"/>
          <w:color w:val="0F0F0E"/>
          <w:w w:val="105"/>
        </w:rPr>
        <w:t>for</w:t>
      </w:r>
      <w:r w:rsidRPr="00FD5447">
        <w:rPr>
          <w:rFonts w:ascii="Times New Roman" w:hAnsi="Times New Roman"/>
          <w:color w:val="0F0F0E"/>
          <w:spacing w:val="-14"/>
          <w:w w:val="105"/>
        </w:rPr>
        <w:t xml:space="preserve"> </w:t>
      </w:r>
      <w:r w:rsidRPr="00FD5447">
        <w:rPr>
          <w:rFonts w:ascii="Times New Roman" w:hAnsi="Times New Roman"/>
          <w:color w:val="0F0F0E"/>
          <w:w w:val="105"/>
        </w:rPr>
        <w:t>the</w:t>
      </w:r>
      <w:r w:rsidRPr="00FD5447">
        <w:rPr>
          <w:rFonts w:ascii="Times New Roman" w:hAnsi="Times New Roman"/>
          <w:color w:val="0F0F0E"/>
          <w:spacing w:val="-11"/>
          <w:w w:val="105"/>
        </w:rPr>
        <w:t xml:space="preserve"> </w:t>
      </w:r>
      <w:r w:rsidRPr="00FD5447">
        <w:rPr>
          <w:rFonts w:ascii="Times New Roman" w:hAnsi="Times New Roman"/>
          <w:color w:val="0F0F0E"/>
          <w:w w:val="105"/>
        </w:rPr>
        <w:t>proposed</w:t>
      </w:r>
      <w:r w:rsidRPr="00FD5447">
        <w:rPr>
          <w:rFonts w:ascii="Times New Roman" w:hAnsi="Times New Roman"/>
          <w:color w:val="0F0F0E"/>
          <w:spacing w:val="16"/>
          <w:w w:val="105"/>
        </w:rPr>
        <w:t xml:space="preserve"> </w:t>
      </w:r>
      <w:r w:rsidRPr="00FD5447">
        <w:rPr>
          <w:rFonts w:ascii="Times New Roman" w:hAnsi="Times New Roman"/>
          <w:color w:val="0F0F0E"/>
          <w:w w:val="105"/>
        </w:rPr>
        <w:t>project.</w:t>
      </w:r>
    </w:p>
    <w:p w14:paraId="6BF21FF3" w14:textId="548EE6EC" w:rsidR="004F09BE" w:rsidRPr="00FD5447" w:rsidRDefault="004F09BE" w:rsidP="000802ED">
      <w:pPr>
        <w:pStyle w:val="ListParagraph"/>
        <w:widowControl w:val="0"/>
        <w:tabs>
          <w:tab w:val="left" w:pos="536"/>
          <w:tab w:val="left" w:pos="537"/>
        </w:tabs>
        <w:autoSpaceDE w:val="0"/>
        <w:autoSpaceDN w:val="0"/>
        <w:spacing w:after="0" w:line="240" w:lineRule="auto"/>
        <w:ind w:left="536"/>
      </w:pPr>
      <w:r w:rsidRPr="00FD5447">
        <w:rPr>
          <w:rFonts w:ascii="Times New Roman" w:hAnsi="Times New Roman"/>
          <w:color w:val="0F0F0E"/>
          <w:w w:val="105"/>
        </w:rPr>
        <w:t>100%</w:t>
      </w:r>
      <w:r w:rsidRPr="00FD5447">
        <w:rPr>
          <w:rFonts w:ascii="Times New Roman" w:hAnsi="Times New Roman"/>
          <w:color w:val="0F0F0E"/>
          <w:spacing w:val="-6"/>
          <w:w w:val="105"/>
        </w:rPr>
        <w:t xml:space="preserve"> </w:t>
      </w:r>
      <w:r w:rsidRPr="00FD5447">
        <w:rPr>
          <w:rFonts w:ascii="Times New Roman" w:hAnsi="Times New Roman"/>
          <w:color w:val="0F0F0E"/>
          <w:w w:val="105"/>
        </w:rPr>
        <w:t>of</w:t>
      </w:r>
      <w:r w:rsidRPr="00FD5447">
        <w:rPr>
          <w:rFonts w:ascii="Times New Roman" w:hAnsi="Times New Roman"/>
          <w:color w:val="0F0F0E"/>
          <w:spacing w:val="-7"/>
          <w:w w:val="105"/>
        </w:rPr>
        <w:t xml:space="preserve"> </w:t>
      </w:r>
      <w:r w:rsidRPr="00FD5447">
        <w:rPr>
          <w:rFonts w:ascii="Times New Roman" w:hAnsi="Times New Roman"/>
          <w:color w:val="0F0F0E"/>
          <w:w w:val="105"/>
        </w:rPr>
        <w:t>the</w:t>
      </w:r>
      <w:r w:rsidRPr="00FD5447">
        <w:rPr>
          <w:rFonts w:ascii="Times New Roman" w:hAnsi="Times New Roman"/>
          <w:color w:val="0F0F0E"/>
          <w:spacing w:val="-15"/>
          <w:w w:val="105"/>
        </w:rPr>
        <w:t xml:space="preserve"> </w:t>
      </w:r>
      <w:r w:rsidRPr="00FD5447">
        <w:rPr>
          <w:rFonts w:ascii="Times New Roman" w:hAnsi="Times New Roman"/>
          <w:color w:val="0F0F0E"/>
          <w:w w:val="105"/>
        </w:rPr>
        <w:t>federal</w:t>
      </w:r>
      <w:r w:rsidRPr="00FD5447">
        <w:rPr>
          <w:rFonts w:ascii="Times New Roman" w:hAnsi="Times New Roman"/>
          <w:color w:val="0F0F0E"/>
          <w:spacing w:val="-6"/>
          <w:w w:val="105"/>
        </w:rPr>
        <w:t xml:space="preserve"> </w:t>
      </w:r>
      <w:r w:rsidRPr="00FD5447">
        <w:rPr>
          <w:rFonts w:ascii="Times New Roman" w:hAnsi="Times New Roman"/>
          <w:color w:val="0F0F0E"/>
          <w:w w:val="105"/>
        </w:rPr>
        <w:t>funds</w:t>
      </w:r>
      <w:r w:rsidRPr="00FD5447">
        <w:rPr>
          <w:rFonts w:ascii="Times New Roman" w:hAnsi="Times New Roman"/>
          <w:color w:val="0F0F0E"/>
          <w:spacing w:val="-13"/>
          <w:w w:val="105"/>
        </w:rPr>
        <w:t xml:space="preserve"> </w:t>
      </w:r>
      <w:r w:rsidRPr="00FD5447">
        <w:rPr>
          <w:rFonts w:ascii="Times New Roman" w:hAnsi="Times New Roman"/>
          <w:color w:val="0F0F0E"/>
          <w:w w:val="105"/>
        </w:rPr>
        <w:t>will</w:t>
      </w:r>
      <w:r w:rsidRPr="00FD5447">
        <w:rPr>
          <w:rFonts w:ascii="Times New Roman" w:hAnsi="Times New Roman"/>
          <w:color w:val="0F0F0E"/>
          <w:spacing w:val="-9"/>
          <w:w w:val="105"/>
        </w:rPr>
        <w:t xml:space="preserve"> </w:t>
      </w:r>
      <w:r w:rsidRPr="00FD5447">
        <w:rPr>
          <w:rFonts w:ascii="Times New Roman" w:hAnsi="Times New Roman"/>
          <w:color w:val="0F0F0E"/>
          <w:w w:val="105"/>
        </w:rPr>
        <w:t>benefit low-</w:t>
      </w:r>
      <w:r w:rsidRPr="00FD5447">
        <w:rPr>
          <w:rFonts w:ascii="Times New Roman" w:hAnsi="Times New Roman"/>
          <w:color w:val="0F0F0E"/>
          <w:spacing w:val="-11"/>
          <w:w w:val="105"/>
        </w:rPr>
        <w:t xml:space="preserve"> </w:t>
      </w:r>
      <w:r w:rsidRPr="00FD5447">
        <w:rPr>
          <w:rFonts w:ascii="Times New Roman" w:hAnsi="Times New Roman"/>
          <w:color w:val="0F0F0E"/>
          <w:w w:val="105"/>
        </w:rPr>
        <w:t>and</w:t>
      </w:r>
      <w:r w:rsidRPr="00FD5447">
        <w:rPr>
          <w:rFonts w:ascii="Times New Roman" w:hAnsi="Times New Roman"/>
          <w:color w:val="0F0F0E"/>
          <w:spacing w:val="-5"/>
          <w:w w:val="105"/>
        </w:rPr>
        <w:t xml:space="preserve"> </w:t>
      </w:r>
      <w:r w:rsidRPr="00FD5447">
        <w:rPr>
          <w:rFonts w:ascii="Times New Roman" w:hAnsi="Times New Roman"/>
          <w:color w:val="0F0F0E"/>
          <w:w w:val="105"/>
        </w:rPr>
        <w:t>moderate-income</w:t>
      </w:r>
      <w:r w:rsidRPr="00FD5447">
        <w:rPr>
          <w:rFonts w:ascii="Times New Roman" w:hAnsi="Times New Roman"/>
          <w:color w:val="0F0F0E"/>
          <w:spacing w:val="-17"/>
          <w:w w:val="105"/>
        </w:rPr>
        <w:t xml:space="preserve"> </w:t>
      </w:r>
      <w:r w:rsidRPr="00FD5447">
        <w:rPr>
          <w:rFonts w:ascii="Times New Roman" w:hAnsi="Times New Roman"/>
          <w:color w:val="0F0F0E"/>
          <w:w w:val="105"/>
        </w:rPr>
        <w:t>persons.</w:t>
      </w:r>
    </w:p>
    <w:p w14:paraId="7168007C" w14:textId="5042CDB8" w:rsidR="004F09BE" w:rsidRPr="00FD5447" w:rsidRDefault="004F09BE" w:rsidP="000802ED">
      <w:pPr>
        <w:pStyle w:val="ListParagraph"/>
        <w:widowControl w:val="0"/>
        <w:tabs>
          <w:tab w:val="left" w:pos="527"/>
          <w:tab w:val="left" w:pos="528"/>
        </w:tabs>
        <w:autoSpaceDE w:val="0"/>
        <w:autoSpaceDN w:val="0"/>
        <w:spacing w:after="0" w:line="247" w:lineRule="auto"/>
        <w:ind w:left="527" w:right="123"/>
      </w:pPr>
      <w:r w:rsidRPr="00FD5447">
        <w:rPr>
          <w:rFonts w:ascii="Times New Roman" w:hAnsi="Times New Roman"/>
          <w:color w:val="0F0F0E"/>
          <w:w w:val="105"/>
        </w:rPr>
        <w:t xml:space="preserve">The proposed project will take place in a neighborhood located between </w:t>
      </w:r>
      <w:r w:rsidR="000802ED">
        <w:rPr>
          <w:rFonts w:ascii="Times New Roman" w:hAnsi="Times New Roman"/>
          <w:color w:val="0F0F0E"/>
          <w:spacing w:val="-6"/>
          <w:w w:val="105"/>
        </w:rPr>
        <w:t>3rd Avenue SE, 3</w:t>
      </w:r>
      <w:proofErr w:type="gramStart"/>
      <w:r w:rsidR="000802ED" w:rsidRPr="000802ED">
        <w:rPr>
          <w:rFonts w:ascii="Times New Roman" w:hAnsi="Times New Roman"/>
          <w:color w:val="0F0F0E"/>
          <w:spacing w:val="-6"/>
          <w:w w:val="105"/>
          <w:vertAlign w:val="superscript"/>
        </w:rPr>
        <w:t>rd</w:t>
      </w:r>
      <w:r w:rsidR="000802ED">
        <w:rPr>
          <w:rFonts w:ascii="Times New Roman" w:hAnsi="Times New Roman"/>
          <w:color w:val="0F0F0E"/>
          <w:spacing w:val="-6"/>
          <w:w w:val="105"/>
        </w:rPr>
        <w:t xml:space="preserve"> </w:t>
      </w:r>
      <w:r w:rsidRPr="00FD5447">
        <w:rPr>
          <w:rFonts w:ascii="Times New Roman" w:hAnsi="Times New Roman"/>
          <w:color w:val="0F0F0E"/>
          <w:w w:val="105"/>
          <w:position w:val="9"/>
        </w:rPr>
        <w:t xml:space="preserve"> </w:t>
      </w:r>
      <w:r w:rsidRPr="00FD5447">
        <w:rPr>
          <w:rFonts w:ascii="Times New Roman" w:hAnsi="Times New Roman"/>
          <w:color w:val="0F0F0E"/>
          <w:w w:val="105"/>
        </w:rPr>
        <w:t>Street</w:t>
      </w:r>
      <w:proofErr w:type="gramEnd"/>
      <w:r w:rsidRPr="00FD5447">
        <w:rPr>
          <w:rFonts w:ascii="Times New Roman" w:hAnsi="Times New Roman"/>
          <w:color w:val="0F0F0E"/>
          <w:w w:val="105"/>
        </w:rPr>
        <w:t xml:space="preserve"> SE, </w:t>
      </w:r>
      <w:r w:rsidR="000802ED">
        <w:rPr>
          <w:rFonts w:ascii="Times New Roman" w:hAnsi="Times New Roman"/>
          <w:color w:val="0F0F0E"/>
          <w:spacing w:val="-5"/>
          <w:w w:val="105"/>
        </w:rPr>
        <w:t>10</w:t>
      </w:r>
      <w:r w:rsidR="000802ED" w:rsidRPr="000802ED">
        <w:rPr>
          <w:rFonts w:ascii="Times New Roman" w:hAnsi="Times New Roman"/>
          <w:color w:val="0F0F0E"/>
          <w:spacing w:val="-5"/>
          <w:w w:val="105"/>
          <w:vertAlign w:val="superscript"/>
        </w:rPr>
        <w:t>th</w:t>
      </w:r>
      <w:r w:rsidR="000802ED">
        <w:rPr>
          <w:rFonts w:ascii="Times New Roman" w:hAnsi="Times New Roman"/>
          <w:color w:val="0F0F0E"/>
          <w:spacing w:val="-5"/>
          <w:w w:val="105"/>
        </w:rPr>
        <w:t xml:space="preserve"> </w:t>
      </w:r>
      <w:r w:rsidRPr="00FD5447">
        <w:rPr>
          <w:rFonts w:ascii="Times New Roman" w:hAnsi="Times New Roman"/>
          <w:color w:val="0F0F0E"/>
          <w:w w:val="105"/>
        </w:rPr>
        <w:t>Avenue S</w:t>
      </w:r>
      <w:r w:rsidR="000802ED">
        <w:rPr>
          <w:rFonts w:ascii="Times New Roman" w:hAnsi="Times New Roman"/>
          <w:color w:val="0F0F0E"/>
          <w:w w:val="105"/>
        </w:rPr>
        <w:t>W</w:t>
      </w:r>
      <w:r w:rsidRPr="00FD5447">
        <w:rPr>
          <w:rFonts w:ascii="Times New Roman" w:hAnsi="Times New Roman"/>
          <w:color w:val="0F0F0E"/>
          <w:w w:val="105"/>
        </w:rPr>
        <w:t>, and 4</w:t>
      </w:r>
      <w:r w:rsidRPr="00FD5447">
        <w:rPr>
          <w:rFonts w:ascii="Times New Roman" w:hAnsi="Times New Roman"/>
          <w:color w:val="0F0F0E"/>
          <w:w w:val="105"/>
          <w:vertAlign w:val="superscript"/>
        </w:rPr>
        <w:t>th</w:t>
      </w:r>
      <w:r w:rsidRPr="00FD5447">
        <w:rPr>
          <w:rFonts w:ascii="Times New Roman" w:hAnsi="Times New Roman"/>
          <w:color w:val="0F0F0E"/>
          <w:w w:val="105"/>
        </w:rPr>
        <w:t xml:space="preserve"> Street</w:t>
      </w:r>
      <w:r w:rsidRPr="00FD5447">
        <w:rPr>
          <w:rFonts w:ascii="Times New Roman" w:hAnsi="Times New Roman"/>
          <w:color w:val="0F0F0E"/>
          <w:spacing w:val="-26"/>
          <w:w w:val="105"/>
        </w:rPr>
        <w:t xml:space="preserve"> </w:t>
      </w:r>
      <w:r w:rsidRPr="00FD5447">
        <w:rPr>
          <w:rFonts w:ascii="Times New Roman" w:hAnsi="Times New Roman"/>
          <w:color w:val="0F0F0E"/>
          <w:w w:val="105"/>
        </w:rPr>
        <w:t>SW.</w:t>
      </w:r>
    </w:p>
    <w:p w14:paraId="761983A8" w14:textId="2DDAF3C5" w:rsidR="004F09BE" w:rsidRPr="00FD5447" w:rsidRDefault="004F09BE" w:rsidP="000802ED">
      <w:pPr>
        <w:pStyle w:val="ListParagraph"/>
        <w:widowControl w:val="0"/>
        <w:tabs>
          <w:tab w:val="left" w:pos="535"/>
          <w:tab w:val="left" w:pos="536"/>
        </w:tabs>
        <w:autoSpaceDE w:val="0"/>
        <w:autoSpaceDN w:val="0"/>
        <w:spacing w:before="1" w:after="0" w:line="240" w:lineRule="auto"/>
        <w:ind w:left="535"/>
      </w:pPr>
      <w:r w:rsidRPr="00FD5447">
        <w:rPr>
          <w:rFonts w:ascii="Times New Roman" w:hAnsi="Times New Roman"/>
          <w:color w:val="0F0F0E"/>
          <w:w w:val="105"/>
        </w:rPr>
        <w:t>It</w:t>
      </w:r>
      <w:r w:rsidRPr="00FD5447">
        <w:rPr>
          <w:rFonts w:ascii="Times New Roman" w:hAnsi="Times New Roman"/>
          <w:color w:val="0F0F0E"/>
          <w:spacing w:val="-15"/>
          <w:w w:val="105"/>
        </w:rPr>
        <w:t xml:space="preserve"> </w:t>
      </w:r>
      <w:r w:rsidRPr="00FD5447">
        <w:rPr>
          <w:rFonts w:ascii="Times New Roman" w:hAnsi="Times New Roman"/>
          <w:color w:val="0F0F0E"/>
          <w:w w:val="105"/>
        </w:rPr>
        <w:t>will</w:t>
      </w:r>
      <w:r w:rsidRPr="00FD5447">
        <w:rPr>
          <w:rFonts w:ascii="Times New Roman" w:hAnsi="Times New Roman"/>
          <w:color w:val="0F0F0E"/>
          <w:spacing w:val="-7"/>
          <w:w w:val="105"/>
        </w:rPr>
        <w:t xml:space="preserve"> </w:t>
      </w:r>
      <w:r w:rsidRPr="00FD5447">
        <w:rPr>
          <w:rFonts w:ascii="Times New Roman" w:hAnsi="Times New Roman"/>
          <w:color w:val="0F0F0E"/>
          <w:w w:val="105"/>
        </w:rPr>
        <w:t>not</w:t>
      </w:r>
      <w:r w:rsidRPr="00FD5447">
        <w:rPr>
          <w:rFonts w:ascii="Times New Roman" w:hAnsi="Times New Roman"/>
          <w:color w:val="0F0F0E"/>
          <w:spacing w:val="-13"/>
          <w:w w:val="105"/>
        </w:rPr>
        <w:t xml:space="preserve"> </w:t>
      </w:r>
      <w:r w:rsidRPr="00FD5447">
        <w:rPr>
          <w:rFonts w:ascii="Times New Roman" w:hAnsi="Times New Roman"/>
          <w:color w:val="0F0F0E"/>
          <w:w w:val="105"/>
        </w:rPr>
        <w:t>be</w:t>
      </w:r>
      <w:r w:rsidRPr="00FD5447">
        <w:rPr>
          <w:rFonts w:ascii="Times New Roman" w:hAnsi="Times New Roman"/>
          <w:color w:val="0F0F0E"/>
          <w:spacing w:val="-11"/>
          <w:w w:val="105"/>
        </w:rPr>
        <w:t xml:space="preserve"> </w:t>
      </w:r>
      <w:r w:rsidRPr="00FD5447">
        <w:rPr>
          <w:rFonts w:ascii="Times New Roman" w:hAnsi="Times New Roman"/>
          <w:color w:val="0F0F0E"/>
          <w:w w:val="105"/>
        </w:rPr>
        <w:t>necessary</w:t>
      </w:r>
      <w:r w:rsidRPr="00FD5447">
        <w:rPr>
          <w:rFonts w:ascii="Times New Roman" w:hAnsi="Times New Roman"/>
          <w:color w:val="0F0F0E"/>
          <w:spacing w:val="-5"/>
          <w:w w:val="105"/>
        </w:rPr>
        <w:t xml:space="preserve"> </w:t>
      </w:r>
      <w:r w:rsidRPr="00FD5447">
        <w:rPr>
          <w:rFonts w:ascii="Times New Roman" w:hAnsi="Times New Roman"/>
          <w:color w:val="0F0F0E"/>
          <w:w w:val="105"/>
        </w:rPr>
        <w:t>to</w:t>
      </w:r>
      <w:r w:rsidRPr="00FD5447">
        <w:rPr>
          <w:rFonts w:ascii="Times New Roman" w:hAnsi="Times New Roman"/>
          <w:color w:val="0F0F0E"/>
          <w:spacing w:val="-12"/>
          <w:w w:val="105"/>
        </w:rPr>
        <w:t xml:space="preserve"> </w:t>
      </w:r>
      <w:r w:rsidRPr="00FD5447">
        <w:rPr>
          <w:rFonts w:ascii="Times New Roman" w:hAnsi="Times New Roman"/>
          <w:color w:val="0F0F0E"/>
          <w:w w:val="105"/>
        </w:rPr>
        <w:t>permanently</w:t>
      </w:r>
      <w:r w:rsidRPr="00FD5447">
        <w:rPr>
          <w:rFonts w:ascii="Times New Roman" w:hAnsi="Times New Roman"/>
          <w:color w:val="0F0F0E"/>
          <w:spacing w:val="-11"/>
          <w:w w:val="105"/>
        </w:rPr>
        <w:t xml:space="preserve"> </w:t>
      </w:r>
      <w:r w:rsidRPr="00FD5447">
        <w:rPr>
          <w:rFonts w:ascii="Times New Roman" w:hAnsi="Times New Roman"/>
          <w:color w:val="0F0F0E"/>
          <w:w w:val="105"/>
        </w:rPr>
        <w:t>displace</w:t>
      </w:r>
      <w:r w:rsidRPr="00FD5447">
        <w:rPr>
          <w:rFonts w:ascii="Times New Roman" w:hAnsi="Times New Roman"/>
          <w:color w:val="0F0F0E"/>
          <w:spacing w:val="-13"/>
          <w:w w:val="105"/>
        </w:rPr>
        <w:t xml:space="preserve"> </w:t>
      </w:r>
      <w:r w:rsidRPr="00FD5447">
        <w:rPr>
          <w:rFonts w:ascii="Times New Roman" w:hAnsi="Times New Roman"/>
          <w:color w:val="0F0F0E"/>
          <w:w w:val="105"/>
        </w:rPr>
        <w:t>any</w:t>
      </w:r>
      <w:r w:rsidRPr="00FD5447">
        <w:rPr>
          <w:rFonts w:ascii="Times New Roman" w:hAnsi="Times New Roman"/>
          <w:color w:val="0F0F0E"/>
          <w:spacing w:val="-14"/>
          <w:w w:val="105"/>
        </w:rPr>
        <w:t xml:space="preserve"> </w:t>
      </w:r>
      <w:r w:rsidRPr="00FD5447">
        <w:rPr>
          <w:rFonts w:ascii="Times New Roman" w:hAnsi="Times New Roman"/>
          <w:color w:val="0F0F0E"/>
          <w:w w:val="105"/>
        </w:rPr>
        <w:t>persons</w:t>
      </w:r>
      <w:r w:rsidRPr="00FD5447">
        <w:rPr>
          <w:rFonts w:ascii="Times New Roman" w:hAnsi="Times New Roman"/>
          <w:color w:val="0F0F0E"/>
          <w:spacing w:val="-12"/>
          <w:w w:val="105"/>
        </w:rPr>
        <w:t xml:space="preserve"> </w:t>
      </w:r>
      <w:r w:rsidRPr="00FD5447">
        <w:rPr>
          <w:rFonts w:ascii="Times New Roman" w:hAnsi="Times New Roman"/>
          <w:color w:val="0F0F0E"/>
          <w:w w:val="105"/>
        </w:rPr>
        <w:t>or</w:t>
      </w:r>
      <w:r w:rsidRPr="00FD5447">
        <w:rPr>
          <w:rFonts w:ascii="Times New Roman" w:hAnsi="Times New Roman"/>
          <w:color w:val="0F0F0E"/>
          <w:spacing w:val="4"/>
          <w:w w:val="105"/>
        </w:rPr>
        <w:t xml:space="preserve"> </w:t>
      </w:r>
      <w:r w:rsidRPr="00FD5447">
        <w:rPr>
          <w:rFonts w:ascii="Times New Roman" w:hAnsi="Times New Roman"/>
          <w:color w:val="0F0F0E"/>
          <w:w w:val="105"/>
        </w:rPr>
        <w:t>businesses</w:t>
      </w:r>
      <w:r w:rsidRPr="00FD5447">
        <w:rPr>
          <w:rFonts w:ascii="Times New Roman" w:hAnsi="Times New Roman"/>
          <w:color w:val="0F0F0E"/>
          <w:spacing w:val="-1"/>
          <w:w w:val="105"/>
        </w:rPr>
        <w:t xml:space="preserve"> </w:t>
      </w:r>
      <w:r w:rsidRPr="00FD5447">
        <w:rPr>
          <w:rFonts w:ascii="Times New Roman" w:hAnsi="Times New Roman"/>
          <w:color w:val="0F0F0E"/>
          <w:w w:val="105"/>
        </w:rPr>
        <w:t>as</w:t>
      </w:r>
      <w:r w:rsidRPr="00FD5447">
        <w:rPr>
          <w:rFonts w:ascii="Times New Roman" w:hAnsi="Times New Roman"/>
          <w:color w:val="0F0F0E"/>
          <w:spacing w:val="-21"/>
          <w:w w:val="105"/>
        </w:rPr>
        <w:t xml:space="preserve"> </w:t>
      </w:r>
      <w:r w:rsidRPr="00FD5447">
        <w:rPr>
          <w:rFonts w:ascii="Times New Roman" w:hAnsi="Times New Roman"/>
          <w:color w:val="0F0F0E"/>
          <w:w w:val="105"/>
        </w:rPr>
        <w:t>a</w:t>
      </w:r>
      <w:r w:rsidRPr="00FD5447">
        <w:rPr>
          <w:rFonts w:ascii="Times New Roman" w:hAnsi="Times New Roman"/>
          <w:color w:val="0F0F0E"/>
          <w:spacing w:val="-4"/>
          <w:w w:val="105"/>
        </w:rPr>
        <w:t xml:space="preserve"> </w:t>
      </w:r>
      <w:r w:rsidRPr="00FD5447">
        <w:rPr>
          <w:rFonts w:ascii="Times New Roman" w:hAnsi="Times New Roman"/>
          <w:color w:val="0F0F0E"/>
          <w:w w:val="105"/>
        </w:rPr>
        <w:t>result</w:t>
      </w:r>
      <w:r w:rsidRPr="00FD5447">
        <w:rPr>
          <w:rFonts w:ascii="Times New Roman" w:hAnsi="Times New Roman"/>
          <w:color w:val="0F0F0E"/>
          <w:spacing w:val="-11"/>
          <w:w w:val="105"/>
        </w:rPr>
        <w:t xml:space="preserve"> </w:t>
      </w:r>
      <w:r w:rsidRPr="00FD5447">
        <w:rPr>
          <w:rFonts w:ascii="Times New Roman" w:hAnsi="Times New Roman"/>
          <w:color w:val="0F0F0E"/>
          <w:w w:val="105"/>
        </w:rPr>
        <w:t>of</w:t>
      </w:r>
      <w:r w:rsidRPr="00FD5447">
        <w:rPr>
          <w:rFonts w:ascii="Times New Roman" w:hAnsi="Times New Roman"/>
          <w:color w:val="0F0F0E"/>
          <w:spacing w:val="-6"/>
          <w:w w:val="105"/>
        </w:rPr>
        <w:t xml:space="preserve"> </w:t>
      </w:r>
      <w:r w:rsidRPr="00FD5447">
        <w:rPr>
          <w:rFonts w:ascii="Times New Roman" w:hAnsi="Times New Roman"/>
          <w:color w:val="0F0F0E"/>
          <w:w w:val="105"/>
        </w:rPr>
        <w:t>this</w:t>
      </w:r>
      <w:r w:rsidRPr="00FD5447">
        <w:rPr>
          <w:rFonts w:ascii="Times New Roman" w:hAnsi="Times New Roman"/>
          <w:color w:val="0F0F0E"/>
          <w:spacing w:val="-13"/>
          <w:w w:val="105"/>
        </w:rPr>
        <w:t xml:space="preserve"> </w:t>
      </w:r>
      <w:r w:rsidRPr="00FD5447">
        <w:rPr>
          <w:rFonts w:ascii="Times New Roman" w:hAnsi="Times New Roman"/>
          <w:color w:val="0F0F0E"/>
          <w:w w:val="105"/>
        </w:rPr>
        <w:t>Program.</w:t>
      </w:r>
    </w:p>
    <w:p w14:paraId="6BBACDA6" w14:textId="6200502D" w:rsidR="004F09BE" w:rsidRPr="00FD5447" w:rsidRDefault="004F09BE" w:rsidP="000802ED">
      <w:pPr>
        <w:pStyle w:val="ListParagraph"/>
        <w:widowControl w:val="0"/>
        <w:tabs>
          <w:tab w:val="left" w:pos="537"/>
          <w:tab w:val="left" w:pos="538"/>
        </w:tabs>
        <w:autoSpaceDE w:val="0"/>
        <w:autoSpaceDN w:val="0"/>
        <w:spacing w:after="0" w:line="268" w:lineRule="auto"/>
        <w:ind w:left="534" w:right="126"/>
      </w:pPr>
      <w:r w:rsidRPr="00FD5447">
        <w:rPr>
          <w:rFonts w:ascii="Times New Roman" w:hAnsi="Times New Roman"/>
          <w:color w:val="0F0F0E"/>
          <w:w w:val="105"/>
        </w:rPr>
        <w:t>During</w:t>
      </w:r>
      <w:r w:rsidRPr="00FD5447">
        <w:rPr>
          <w:rFonts w:ascii="Times New Roman" w:hAnsi="Times New Roman"/>
          <w:color w:val="0F0F0E"/>
          <w:spacing w:val="-15"/>
          <w:w w:val="105"/>
        </w:rPr>
        <w:t xml:space="preserve"> </w:t>
      </w:r>
      <w:r w:rsidRPr="00FD5447">
        <w:rPr>
          <w:rFonts w:ascii="Times New Roman" w:hAnsi="Times New Roman"/>
          <w:color w:val="0F0F0E"/>
          <w:w w:val="105"/>
        </w:rPr>
        <w:t>lead-based</w:t>
      </w:r>
      <w:r w:rsidRPr="00FD5447">
        <w:rPr>
          <w:rFonts w:ascii="Times New Roman" w:hAnsi="Times New Roman"/>
          <w:color w:val="0F0F0E"/>
          <w:spacing w:val="2"/>
          <w:w w:val="105"/>
        </w:rPr>
        <w:t xml:space="preserve"> </w:t>
      </w:r>
      <w:r w:rsidRPr="00FD5447">
        <w:rPr>
          <w:rFonts w:ascii="Times New Roman" w:hAnsi="Times New Roman"/>
          <w:color w:val="0F0F0E"/>
          <w:w w:val="105"/>
        </w:rPr>
        <w:t>paint</w:t>
      </w:r>
      <w:r w:rsidRPr="00FD5447">
        <w:rPr>
          <w:rFonts w:ascii="Times New Roman" w:hAnsi="Times New Roman"/>
          <w:color w:val="0F0F0E"/>
          <w:spacing w:val="-16"/>
          <w:w w:val="105"/>
        </w:rPr>
        <w:t xml:space="preserve"> </w:t>
      </w:r>
      <w:r w:rsidRPr="00FD5447">
        <w:rPr>
          <w:rFonts w:ascii="Times New Roman" w:hAnsi="Times New Roman"/>
          <w:color w:val="0F0F0E"/>
          <w:w w:val="105"/>
        </w:rPr>
        <w:t>hazard</w:t>
      </w:r>
      <w:r w:rsidRPr="00FD5447">
        <w:rPr>
          <w:rFonts w:ascii="Times New Roman" w:hAnsi="Times New Roman"/>
          <w:color w:val="0F0F0E"/>
          <w:spacing w:val="-14"/>
          <w:w w:val="105"/>
        </w:rPr>
        <w:t xml:space="preserve"> </w:t>
      </w:r>
      <w:r w:rsidRPr="00FD5447">
        <w:rPr>
          <w:rFonts w:ascii="Times New Roman" w:hAnsi="Times New Roman"/>
          <w:color w:val="0F0F0E"/>
          <w:w w:val="105"/>
        </w:rPr>
        <w:t>reduction</w:t>
      </w:r>
      <w:r w:rsidRPr="00FD5447">
        <w:rPr>
          <w:rFonts w:ascii="Times New Roman" w:hAnsi="Times New Roman"/>
          <w:color w:val="0F0F0E"/>
          <w:spacing w:val="-13"/>
          <w:w w:val="105"/>
        </w:rPr>
        <w:t xml:space="preserve"> </w:t>
      </w:r>
      <w:r w:rsidRPr="00FD5447">
        <w:rPr>
          <w:rFonts w:ascii="Times New Roman" w:hAnsi="Times New Roman"/>
          <w:color w:val="0F0F0E"/>
          <w:w w:val="105"/>
        </w:rPr>
        <w:t>activities,</w:t>
      </w:r>
      <w:r w:rsidRPr="00FD5447">
        <w:rPr>
          <w:rFonts w:ascii="Times New Roman" w:hAnsi="Times New Roman"/>
          <w:color w:val="0F0F0E"/>
          <w:spacing w:val="-16"/>
          <w:w w:val="105"/>
        </w:rPr>
        <w:t xml:space="preserve"> </w:t>
      </w:r>
      <w:r w:rsidRPr="00FD5447">
        <w:rPr>
          <w:rFonts w:ascii="Times New Roman" w:hAnsi="Times New Roman"/>
          <w:color w:val="0F0F0E"/>
          <w:w w:val="105"/>
        </w:rPr>
        <w:t>assistance</w:t>
      </w:r>
      <w:r w:rsidRPr="00FD5447">
        <w:rPr>
          <w:rFonts w:ascii="Times New Roman" w:hAnsi="Times New Roman"/>
          <w:color w:val="0F0F0E"/>
          <w:spacing w:val="-12"/>
          <w:w w:val="105"/>
        </w:rPr>
        <w:t xml:space="preserve"> </w:t>
      </w:r>
      <w:r w:rsidRPr="00FD5447">
        <w:rPr>
          <w:rFonts w:ascii="Times New Roman" w:hAnsi="Times New Roman"/>
          <w:color w:val="0F0F0E"/>
          <w:w w:val="105"/>
        </w:rPr>
        <w:t>will</w:t>
      </w:r>
      <w:r w:rsidRPr="00FD5447">
        <w:rPr>
          <w:rFonts w:ascii="Times New Roman" w:hAnsi="Times New Roman"/>
          <w:color w:val="0F0F0E"/>
          <w:spacing w:val="-20"/>
          <w:w w:val="105"/>
        </w:rPr>
        <w:t xml:space="preserve"> </w:t>
      </w:r>
      <w:r w:rsidRPr="00FD5447">
        <w:rPr>
          <w:rFonts w:ascii="Times New Roman" w:hAnsi="Times New Roman"/>
          <w:color w:val="0F0F0E"/>
          <w:w w:val="105"/>
        </w:rPr>
        <w:t>be</w:t>
      </w:r>
      <w:r w:rsidRPr="00FD5447">
        <w:rPr>
          <w:rFonts w:ascii="Times New Roman" w:hAnsi="Times New Roman"/>
          <w:color w:val="0F0F0E"/>
          <w:spacing w:val="-18"/>
          <w:w w:val="105"/>
        </w:rPr>
        <w:t xml:space="preserve"> </w:t>
      </w:r>
      <w:r w:rsidRPr="00FD5447">
        <w:rPr>
          <w:rFonts w:ascii="Times New Roman" w:hAnsi="Times New Roman"/>
          <w:color w:val="0F0F0E"/>
          <w:w w:val="105"/>
        </w:rPr>
        <w:t>provided</w:t>
      </w:r>
      <w:r w:rsidRPr="00FD5447">
        <w:rPr>
          <w:rFonts w:ascii="Times New Roman" w:hAnsi="Times New Roman"/>
          <w:color w:val="0F0F0E"/>
          <w:spacing w:val="-3"/>
          <w:w w:val="105"/>
        </w:rPr>
        <w:t xml:space="preserve"> </w:t>
      </w:r>
      <w:r w:rsidRPr="00FD5447">
        <w:rPr>
          <w:rFonts w:ascii="Times New Roman" w:hAnsi="Times New Roman"/>
          <w:color w:val="0F0F0E"/>
          <w:w w:val="105"/>
        </w:rPr>
        <w:t>if</w:t>
      </w:r>
      <w:r w:rsidRPr="00FD5447">
        <w:rPr>
          <w:rFonts w:ascii="Times New Roman" w:hAnsi="Times New Roman"/>
          <w:color w:val="0F0F0E"/>
          <w:spacing w:val="-24"/>
          <w:w w:val="105"/>
        </w:rPr>
        <w:t xml:space="preserve"> </w:t>
      </w:r>
      <w:r w:rsidRPr="00FD5447">
        <w:rPr>
          <w:rFonts w:ascii="Times New Roman" w:hAnsi="Times New Roman"/>
          <w:color w:val="0F0F0E"/>
          <w:w w:val="105"/>
        </w:rPr>
        <w:t>temporary</w:t>
      </w:r>
      <w:r w:rsidRPr="00FD5447">
        <w:rPr>
          <w:rFonts w:ascii="Times New Roman" w:hAnsi="Times New Roman"/>
          <w:color w:val="0F0F0E"/>
          <w:spacing w:val="-15"/>
          <w:w w:val="105"/>
        </w:rPr>
        <w:t xml:space="preserve"> </w:t>
      </w:r>
      <w:r w:rsidRPr="00FD5447">
        <w:rPr>
          <w:rFonts w:ascii="Times New Roman" w:hAnsi="Times New Roman"/>
          <w:color w:val="0F0F0E"/>
          <w:w w:val="105"/>
        </w:rPr>
        <w:t>relocation is</w:t>
      </w:r>
      <w:r w:rsidRPr="00FD5447">
        <w:rPr>
          <w:rFonts w:ascii="Times New Roman" w:hAnsi="Times New Roman"/>
          <w:color w:val="0F0F0E"/>
          <w:spacing w:val="2"/>
          <w:w w:val="105"/>
        </w:rPr>
        <w:t xml:space="preserve"> </w:t>
      </w:r>
      <w:r w:rsidRPr="00FD5447">
        <w:rPr>
          <w:rFonts w:ascii="Times New Roman" w:hAnsi="Times New Roman"/>
          <w:color w:val="0F0F0E"/>
          <w:w w:val="105"/>
        </w:rPr>
        <w:t>necessary.</w:t>
      </w:r>
    </w:p>
    <w:p w14:paraId="01B3013C" w14:textId="4110BD18" w:rsidR="00DE2DE3" w:rsidRPr="00FD5447" w:rsidRDefault="004F09BE" w:rsidP="000802ED">
      <w:pPr>
        <w:pStyle w:val="ListParagraph"/>
        <w:widowControl w:val="0"/>
        <w:tabs>
          <w:tab w:val="left" w:pos="534"/>
          <w:tab w:val="left" w:pos="535"/>
        </w:tabs>
        <w:autoSpaceDE w:val="0"/>
        <w:autoSpaceDN w:val="0"/>
        <w:spacing w:before="1" w:after="0" w:line="261" w:lineRule="auto"/>
        <w:ind w:left="540" w:right="116"/>
      </w:pPr>
      <w:r w:rsidRPr="00FD5447">
        <w:rPr>
          <w:rFonts w:ascii="Times New Roman" w:hAnsi="Times New Roman"/>
          <w:color w:val="0F0F0E"/>
          <w:w w:val="105"/>
        </w:rPr>
        <w:t>The proposed project involves the rehabilitation of at least six (6) owner-occupied, single family homes.</w:t>
      </w:r>
    </w:p>
    <w:p w14:paraId="12113128" w14:textId="77777777" w:rsidR="00DE2DE3" w:rsidRPr="00FD5447" w:rsidRDefault="00DE2DE3" w:rsidP="00DE2DE3">
      <w:pPr>
        <w:spacing w:after="0"/>
        <w:rPr>
          <w:rFonts w:cs="Times New Roman"/>
        </w:rPr>
      </w:pPr>
    </w:p>
    <w:p w14:paraId="2229B4C2" w14:textId="1AF874A8" w:rsidR="00AE1ED2" w:rsidRDefault="00AE1ED2" w:rsidP="000802ED">
      <w:pPr>
        <w:spacing w:after="0"/>
        <w:rPr>
          <w:rFonts w:cs="Times New Roman"/>
        </w:rPr>
      </w:pPr>
      <w:r w:rsidRPr="00FD5447">
        <w:rPr>
          <w:rFonts w:cs="Times New Roman"/>
        </w:rPr>
        <w:t xml:space="preserve">A motion was made by Lancaster and seconded by Williams to </w:t>
      </w:r>
      <w:r w:rsidR="004F09BE" w:rsidRPr="00FD5447">
        <w:rPr>
          <w:rFonts w:cs="Times New Roman"/>
        </w:rPr>
        <w:t>Approve Resolution 19-09, A Resolution Endorsing an Application for Community Development Block Grant Funds Following Public Hearing</w:t>
      </w:r>
      <w:r w:rsidR="00C301F0">
        <w:rPr>
          <w:rFonts w:cs="Times New Roman"/>
        </w:rPr>
        <w:t xml:space="preserve">. </w:t>
      </w:r>
      <w:r w:rsidR="000802ED">
        <w:rPr>
          <w:rFonts w:cs="Times New Roman"/>
        </w:rPr>
        <w:t>R</w:t>
      </w:r>
      <w:r w:rsidR="00C301F0">
        <w:rPr>
          <w:rFonts w:cs="Times New Roman"/>
        </w:rPr>
        <w:t xml:space="preserve">oll call vote taken, </w:t>
      </w:r>
      <w:r w:rsidR="00C301F0" w:rsidRPr="00C301F0">
        <w:rPr>
          <w:rFonts w:cs="Times New Roman"/>
        </w:rPr>
        <w:t>Lancaster, aye; Williams, aye; Young, aye; Hennigar, aye</w:t>
      </w:r>
      <w:r w:rsidR="00C301F0">
        <w:rPr>
          <w:rFonts w:cs="Times New Roman"/>
        </w:rPr>
        <w:t>.</w:t>
      </w:r>
      <w:r w:rsidR="000802ED">
        <w:rPr>
          <w:rFonts w:cs="Times New Roman"/>
        </w:rPr>
        <w:t xml:space="preserve"> All ayes approved Resolution 19-09.</w:t>
      </w:r>
    </w:p>
    <w:p w14:paraId="0B738DDE" w14:textId="6B16443B" w:rsidR="000802ED" w:rsidRDefault="000802ED" w:rsidP="000802ED">
      <w:pPr>
        <w:spacing w:after="0"/>
        <w:rPr>
          <w:rFonts w:cs="Times New Roman"/>
        </w:rPr>
      </w:pPr>
    </w:p>
    <w:p w14:paraId="50446951" w14:textId="39EB3F71" w:rsidR="000802ED" w:rsidRDefault="000802ED" w:rsidP="000802ED">
      <w:pPr>
        <w:spacing w:after="0"/>
        <w:rPr>
          <w:rFonts w:cs="Times New Roman"/>
        </w:rPr>
      </w:pPr>
      <w:r>
        <w:rPr>
          <w:rFonts w:cs="Times New Roman"/>
        </w:rPr>
        <w:t xml:space="preserve">Motion by </w:t>
      </w:r>
      <w:r w:rsidR="00BA5CD1">
        <w:rPr>
          <w:rFonts w:cs="Times New Roman"/>
        </w:rPr>
        <w:t>Y</w:t>
      </w:r>
      <w:r>
        <w:rPr>
          <w:rFonts w:cs="Times New Roman"/>
        </w:rPr>
        <w:t xml:space="preserve">oung, seconded by Williams, to approve Resolution 19-10, Authorizing the Expenditure of Local funds to be Applied to an Iowa Economic Development Authority </w:t>
      </w:r>
      <w:r w:rsidR="00BA5CD1">
        <w:rPr>
          <w:rFonts w:cs="Times New Roman"/>
        </w:rPr>
        <w:t>Housing</w:t>
      </w:r>
      <w:r>
        <w:rPr>
          <w:rFonts w:cs="Times New Roman"/>
        </w:rPr>
        <w:t xml:space="preserve"> Fund Application.  Roll call vote, </w:t>
      </w:r>
      <w:r w:rsidRPr="000802ED">
        <w:rPr>
          <w:rFonts w:cs="Times New Roman"/>
        </w:rPr>
        <w:t xml:space="preserve">Lancaster, aye; Williams, aye; Young, aye; Hennigar, aye. All ayes approved </w:t>
      </w:r>
      <w:r w:rsidRPr="000802ED">
        <w:rPr>
          <w:rFonts w:cs="Times New Roman"/>
        </w:rPr>
        <w:t>Resolution</w:t>
      </w:r>
      <w:r w:rsidRPr="000802ED">
        <w:rPr>
          <w:rFonts w:cs="Times New Roman"/>
        </w:rPr>
        <w:t xml:space="preserve"> 19-1</w:t>
      </w:r>
      <w:r>
        <w:rPr>
          <w:rFonts w:cs="Times New Roman"/>
        </w:rPr>
        <w:t>0</w:t>
      </w:r>
      <w:r w:rsidRPr="000802ED">
        <w:rPr>
          <w:rFonts w:cs="Times New Roman"/>
        </w:rPr>
        <w:t>.</w:t>
      </w:r>
    </w:p>
    <w:p w14:paraId="4253F2AC" w14:textId="77777777" w:rsidR="000802ED" w:rsidRPr="00FD5447" w:rsidRDefault="000802ED" w:rsidP="000802ED">
      <w:pPr>
        <w:spacing w:after="0"/>
        <w:rPr>
          <w:rFonts w:cs="Times New Roman"/>
        </w:rPr>
      </w:pPr>
    </w:p>
    <w:p w14:paraId="066C15A3" w14:textId="48C299B1" w:rsidR="006A0528" w:rsidRDefault="000802ED" w:rsidP="006A0528">
      <w:pPr>
        <w:spacing w:after="0"/>
        <w:rPr>
          <w:rFonts w:cs="Times New Roman"/>
        </w:rPr>
      </w:pPr>
      <w:r w:rsidRPr="00FD5447">
        <w:rPr>
          <w:rFonts w:cs="Times New Roman"/>
        </w:rPr>
        <w:t>Young</w:t>
      </w:r>
      <w:r w:rsidR="00AE1ED2" w:rsidRPr="00FD5447">
        <w:rPr>
          <w:rFonts w:cs="Times New Roman"/>
        </w:rPr>
        <w:t xml:space="preserve"> made a motion</w:t>
      </w:r>
      <w:r w:rsidR="006A0528" w:rsidRPr="00FD5447">
        <w:rPr>
          <w:rFonts w:cs="Times New Roman"/>
        </w:rPr>
        <w:t xml:space="preserve"> </w:t>
      </w:r>
      <w:r w:rsidR="00AE1ED2" w:rsidRPr="00FD5447">
        <w:rPr>
          <w:rFonts w:cs="Times New Roman"/>
        </w:rPr>
        <w:t>that was seconded by</w:t>
      </w:r>
      <w:r w:rsidR="006A0528" w:rsidRPr="00FD5447">
        <w:rPr>
          <w:rFonts w:cs="Times New Roman"/>
        </w:rPr>
        <w:t xml:space="preserve"> Lancaster</w:t>
      </w:r>
      <w:r w:rsidR="00AE1ED2" w:rsidRPr="00FD5447">
        <w:rPr>
          <w:rFonts w:cs="Times New Roman"/>
        </w:rPr>
        <w:t xml:space="preserve"> to </w:t>
      </w:r>
      <w:r w:rsidR="006A0528" w:rsidRPr="00FD5447">
        <w:rPr>
          <w:rFonts w:cs="Times New Roman"/>
        </w:rPr>
        <w:t>Adopt the Administrative Plan for the CDBG Owner-Occupied Rehabilitation Program; All ayes.</w:t>
      </w:r>
    </w:p>
    <w:p w14:paraId="6C8F0552" w14:textId="77777777" w:rsidR="000802ED" w:rsidRPr="00FD5447" w:rsidRDefault="000802ED" w:rsidP="006A0528">
      <w:pPr>
        <w:spacing w:after="0"/>
        <w:rPr>
          <w:rFonts w:cs="Times New Roman"/>
        </w:rPr>
      </w:pPr>
    </w:p>
    <w:p w14:paraId="48E091B5" w14:textId="21917C14" w:rsidR="00AE1ED2" w:rsidRPr="00FD5447" w:rsidRDefault="00AE1ED2" w:rsidP="00A1224C">
      <w:pPr>
        <w:rPr>
          <w:rFonts w:cs="Times New Roman"/>
        </w:rPr>
      </w:pPr>
      <w:r w:rsidRPr="00FD5447">
        <w:rPr>
          <w:rFonts w:cs="Times New Roman"/>
        </w:rPr>
        <w:t xml:space="preserve">Motion by Lancaster, seconded by Williams to </w:t>
      </w:r>
      <w:r w:rsidR="000802ED">
        <w:rPr>
          <w:rFonts w:cs="Times New Roman"/>
        </w:rPr>
        <w:t>s</w:t>
      </w:r>
      <w:r w:rsidR="006A0528" w:rsidRPr="00FD5447">
        <w:rPr>
          <w:rFonts w:cs="Times New Roman"/>
        </w:rPr>
        <w:t>et public hearing for Tuesday May 7</w:t>
      </w:r>
      <w:r w:rsidR="006A0528" w:rsidRPr="00FD5447">
        <w:rPr>
          <w:rFonts w:cs="Times New Roman"/>
          <w:vertAlign w:val="superscript"/>
        </w:rPr>
        <w:t>th</w:t>
      </w:r>
      <w:r w:rsidR="006A0528" w:rsidRPr="00FD5447">
        <w:rPr>
          <w:rFonts w:cs="Times New Roman"/>
        </w:rPr>
        <w:t xml:space="preserve"> at 4:30 p.m. on plans, specifications, form of contract and estimate of cost for the runway preservation &amp; taxiway reconstruction at the clarion municipal airport, and work incidental thereto, in and for the city of Clarion (owner) in Clarion, Iowa, and accepting of bids for such improvements.</w:t>
      </w:r>
      <w:r w:rsidR="000802ED">
        <w:rPr>
          <w:rFonts w:cs="Times New Roman"/>
        </w:rPr>
        <w:t xml:space="preserve"> All ayes approved.</w:t>
      </w:r>
    </w:p>
    <w:p w14:paraId="68F39215" w14:textId="21CE1DB7" w:rsidR="006A0528" w:rsidRPr="00FD5447" w:rsidRDefault="006A0528" w:rsidP="006A0528">
      <w:pPr>
        <w:spacing w:after="0"/>
        <w:rPr>
          <w:rFonts w:cs="Times New Roman"/>
        </w:rPr>
      </w:pPr>
      <w:r w:rsidRPr="00FD5447">
        <w:rPr>
          <w:rFonts w:cs="Times New Roman"/>
        </w:rPr>
        <w:t xml:space="preserve">Motion Lancaster, seconded by Young to </w:t>
      </w:r>
      <w:r w:rsidR="000802ED">
        <w:rPr>
          <w:rFonts w:cs="Times New Roman"/>
        </w:rPr>
        <w:t>a</w:t>
      </w:r>
      <w:r w:rsidRPr="00FD5447">
        <w:rPr>
          <w:rFonts w:cs="Times New Roman"/>
        </w:rPr>
        <w:t>pprove Resolution 19-11, Resolution adopting the Disadvantaged Business Enterprise (DBE)Program for all Federal DOT assisted projects</w:t>
      </w:r>
      <w:r w:rsidR="000802ED">
        <w:rPr>
          <w:rFonts w:cs="Times New Roman"/>
        </w:rPr>
        <w:t xml:space="preserve">.  Roll call vote taken, </w:t>
      </w:r>
      <w:r w:rsidR="000802ED" w:rsidRPr="000802ED">
        <w:rPr>
          <w:rFonts w:cs="Times New Roman"/>
        </w:rPr>
        <w:t>Lancaster, aye; Williams, aye; Young, aye; Hennigar, aye. All</w:t>
      </w:r>
      <w:r w:rsidR="000802ED">
        <w:rPr>
          <w:rFonts w:cs="Times New Roman"/>
        </w:rPr>
        <w:t xml:space="preserve"> </w:t>
      </w:r>
      <w:r w:rsidR="000802ED" w:rsidRPr="000802ED">
        <w:rPr>
          <w:rFonts w:cs="Times New Roman"/>
        </w:rPr>
        <w:t xml:space="preserve">ayes approved </w:t>
      </w:r>
      <w:r w:rsidR="000802ED" w:rsidRPr="000802ED">
        <w:rPr>
          <w:rFonts w:cs="Times New Roman"/>
        </w:rPr>
        <w:t>Resolution</w:t>
      </w:r>
      <w:r w:rsidR="000802ED" w:rsidRPr="000802ED">
        <w:rPr>
          <w:rFonts w:cs="Times New Roman"/>
        </w:rPr>
        <w:t xml:space="preserve"> 19-</w:t>
      </w:r>
      <w:r w:rsidR="000802ED">
        <w:rPr>
          <w:rFonts w:cs="Times New Roman"/>
        </w:rPr>
        <w:t>11.</w:t>
      </w:r>
    </w:p>
    <w:p w14:paraId="1B009501" w14:textId="77777777" w:rsidR="006A0528" w:rsidRPr="00FD5447" w:rsidRDefault="006A0528" w:rsidP="006A0528">
      <w:pPr>
        <w:spacing w:after="0"/>
        <w:rPr>
          <w:rFonts w:cs="Times New Roman"/>
        </w:rPr>
      </w:pPr>
    </w:p>
    <w:p w14:paraId="00D5B4FF" w14:textId="079E7C4D" w:rsidR="006A0528" w:rsidRPr="00FD5447" w:rsidRDefault="006A0528" w:rsidP="006A0528">
      <w:pPr>
        <w:spacing w:after="0"/>
        <w:rPr>
          <w:rFonts w:cs="Times New Roman"/>
        </w:rPr>
      </w:pPr>
      <w:r w:rsidRPr="00FD5447">
        <w:rPr>
          <w:rFonts w:cs="Times New Roman"/>
        </w:rPr>
        <w:t>Motion by Hennigar, seconded by Young to approve the DBE Objectives/Policy Statement</w:t>
      </w:r>
      <w:r w:rsidR="000802ED">
        <w:rPr>
          <w:rFonts w:cs="Times New Roman"/>
        </w:rPr>
        <w:t xml:space="preserve">, all ayes approved. </w:t>
      </w:r>
    </w:p>
    <w:p w14:paraId="1C5F5669" w14:textId="1082BBC9" w:rsidR="006A0528" w:rsidRPr="00FD5447" w:rsidRDefault="006A0528" w:rsidP="006A0528">
      <w:pPr>
        <w:spacing w:after="0"/>
        <w:rPr>
          <w:rFonts w:cs="Times New Roman"/>
        </w:rPr>
      </w:pPr>
    </w:p>
    <w:p w14:paraId="3DC30E08" w14:textId="1B1232D3" w:rsidR="006A0528" w:rsidRPr="00FD5447" w:rsidRDefault="006A0528" w:rsidP="006A0528">
      <w:pPr>
        <w:spacing w:after="0"/>
        <w:rPr>
          <w:rFonts w:cs="Times New Roman"/>
          <w:szCs w:val="22"/>
        </w:rPr>
      </w:pPr>
      <w:r w:rsidRPr="00FD5447">
        <w:rPr>
          <w:rFonts w:cs="Times New Roman"/>
        </w:rPr>
        <w:t xml:space="preserve">Young motioned, seconded by Williams to table </w:t>
      </w:r>
      <w:bookmarkStart w:id="1" w:name="_Hlk6571745"/>
      <w:r w:rsidRPr="00FD5447">
        <w:rPr>
          <w:rFonts w:cs="Times New Roman"/>
        </w:rPr>
        <w:t>Public hearing for Tuesday May 7, 2019 at 4:30 p.m. to approve vacating of 8</w:t>
      </w:r>
      <w:r w:rsidRPr="00FD5447">
        <w:rPr>
          <w:rFonts w:cs="Times New Roman"/>
          <w:vertAlign w:val="superscript"/>
        </w:rPr>
        <w:t>th</w:t>
      </w:r>
      <w:r w:rsidRPr="00FD5447">
        <w:rPr>
          <w:rFonts w:cs="Times New Roman"/>
        </w:rPr>
        <w:t xml:space="preserve"> St NW, legally described as “</w:t>
      </w:r>
      <w:r w:rsidRPr="00FD5447">
        <w:rPr>
          <w:rFonts w:cs="Times New Roman"/>
          <w:sz w:val="16"/>
          <w:szCs w:val="16"/>
        </w:rPr>
        <w:t xml:space="preserve">THE EAST 1.5 FEET OF THE WEST 553.5 FEET OF THE SW 1/4 OF </w:t>
      </w:r>
      <w:r w:rsidRPr="00FD5447">
        <w:rPr>
          <w:rFonts w:cs="Times New Roman"/>
          <w:sz w:val="16"/>
          <w:szCs w:val="16"/>
        </w:rPr>
        <w:lastRenderedPageBreak/>
        <w:t xml:space="preserve">THE SE 1/4, EXCEPT THE SOUTH 60.0 FEET, SECTION 36, TOWNSHIP 92 NORTH, RANGE 25 WEST OF THE 5TH PRINCIPAL MERIDIAN, WRIGHT COUNTY, IOWA; AND COMMENCING AT THE SOUTH QUARTER CORNER OF SECTION 36-92-25: THENCE ON AN ASSUMED BEARING, S 89°45'28" E, 552.00 FEET, ALONG THE SOUTH LINE OF THE SE 1/4, SECTION 36-92-25; THENCE N 00°18'49" E, 60.0 FEET, TO THE NORTH RIGHT-OF-WAY LINE OF PRIMARY ROAD U.S. HIGHWAY 3, THE PONT OF BEGINNING; THENCE N 89°45'28" W, 33.15 FEET ALONG THE NORTH RIGHT-OFWAY LINE; THENCE N 27°19'16" E, 73.00 FEET TO THE WEST LINE OF 8TH STREET; THENCE S 00°18'49" W, 65.00 FEET ALONG THE WEST LINE OF 8TH STREET TO THE POINT OF BEGINNING. SAID PARCEL CONTAINS 1077 SQUARE FEET; AND COMMENCING A THE SOUTH QUARTER CORNER OF SECTION 36-92-25: THENCE ON AN ASSUMED BEARING, S 89°45'28" E, 585.00 FEET, ALONG THE SOUTH LINE OF THE SE 1/4, SECTION 36-92-25; THENCE N 00°18'49" E, 60.0 FEET, TO THE NORTH RIGHT-OF-WAY LINE OF PRIMARY ROAD U.S. HIGHWAY 3, THE PONT OF BEGINNING; THENCE S 89°51'18" E, 44.85 FEET ALONG THE NORTH RIGHT-OF-WAY LINE; THENCE N 34°18'52" W, 78.93 FEET TO THE WEST LINE OF A PARCEL SHOWN IN PLAT OF SURVEY OF EXISTING TRACTS, RECORDED IN BOOK 08, PAGE 48, OFFICE OF WRIGHT COUNTY RECORDER; THENCE S 00°18'49" W, 65.00 FEET ALONG THE SAID WEST LINE TO THE POINT OF BEGINNING. SAID PARCEL CONTAINS 1459 SQUARE FEET; AND THE EAST 33.0 FEET OF THE WEST 586.50 FEET, EXCEPT THE NORTH 374.18 FEET, AND THE SOUTH 60 FEET, OF THE SW 1/4 OF THE SE 1/4 OF SECTION 36, TOWNSHIP 92 NORTH, RANGE 25 WEST OF THE 5TH PRINCIPAL MERIDIAN, WRIGHT COUNTY, IOWA”; </w:t>
      </w:r>
      <w:bookmarkEnd w:id="1"/>
      <w:r w:rsidRPr="00FD5447">
        <w:rPr>
          <w:rFonts w:cs="Times New Roman"/>
          <w:szCs w:val="22"/>
        </w:rPr>
        <w:t>All Ayes</w:t>
      </w:r>
      <w:r w:rsidR="000B3BEC">
        <w:rPr>
          <w:rFonts w:cs="Times New Roman"/>
          <w:szCs w:val="22"/>
        </w:rPr>
        <w:t xml:space="preserve"> approved.</w:t>
      </w:r>
    </w:p>
    <w:p w14:paraId="335049B1" w14:textId="2A27E8F6" w:rsidR="006A0528" w:rsidRPr="00FD5447" w:rsidRDefault="006A0528" w:rsidP="006A0528">
      <w:pPr>
        <w:spacing w:after="0"/>
        <w:rPr>
          <w:rFonts w:cs="Times New Roman"/>
          <w:szCs w:val="22"/>
        </w:rPr>
      </w:pPr>
    </w:p>
    <w:p w14:paraId="265AE689" w14:textId="607DC1B0" w:rsidR="006A0528" w:rsidRPr="00FD5447" w:rsidRDefault="006A0528" w:rsidP="006A0528">
      <w:pPr>
        <w:spacing w:after="0"/>
        <w:rPr>
          <w:rFonts w:cs="Times New Roman"/>
        </w:rPr>
      </w:pPr>
      <w:r w:rsidRPr="00FD5447">
        <w:rPr>
          <w:rFonts w:cs="Times New Roman"/>
        </w:rPr>
        <w:t xml:space="preserve">Lancaster motioned, Maxheimer seconded to approve Resolution 19-12 Approving and Confirming the Policy for Small Wireless Facility Antenna/Tower Right-of-Way Sitting Within Clarion, IA; </w:t>
      </w:r>
      <w:r w:rsidR="000B3BEC">
        <w:rPr>
          <w:rFonts w:cs="Times New Roman"/>
        </w:rPr>
        <w:t xml:space="preserve">Roll call vote, Maxheimer, aye; Williams, aye; Hennigar, aye; Young, aye; Lancaster, aye; </w:t>
      </w:r>
      <w:r w:rsidRPr="00FD5447">
        <w:rPr>
          <w:rFonts w:cs="Times New Roman"/>
        </w:rPr>
        <w:t>All ayes</w:t>
      </w:r>
      <w:r w:rsidR="000B3BEC">
        <w:rPr>
          <w:rFonts w:cs="Times New Roman"/>
        </w:rPr>
        <w:t xml:space="preserve"> passed Resolution 19-12.</w:t>
      </w:r>
    </w:p>
    <w:p w14:paraId="498189FF" w14:textId="77777777" w:rsidR="006A0528" w:rsidRPr="00FD5447" w:rsidRDefault="006A0528" w:rsidP="006A0528">
      <w:pPr>
        <w:spacing w:after="0"/>
        <w:rPr>
          <w:rFonts w:cs="Times New Roman"/>
        </w:rPr>
      </w:pPr>
    </w:p>
    <w:p w14:paraId="084AD709" w14:textId="21ED1E9B" w:rsidR="006A0528" w:rsidRPr="00FD5447" w:rsidRDefault="006A0528" w:rsidP="006A0528">
      <w:pPr>
        <w:spacing w:after="0"/>
        <w:rPr>
          <w:rFonts w:cs="Times New Roman"/>
        </w:rPr>
      </w:pPr>
      <w:r w:rsidRPr="00FD5447">
        <w:rPr>
          <w:rFonts w:cs="Times New Roman"/>
        </w:rPr>
        <w:t>Hennigar motioned, Young seconded to table First Reading of Ordinance 594, An Ordinance Amending the Code of Ordinances of the City of Clarion, Iowa, 2009, by Amending Chapter 36: Ambulance Service; Hennigar, Aye; Young, Aye; Williams, Aye; Lancaster, Nay</w:t>
      </w:r>
    </w:p>
    <w:p w14:paraId="28DBA3F1" w14:textId="77777777" w:rsidR="006A0528" w:rsidRPr="00FD5447" w:rsidRDefault="006A0528" w:rsidP="006A0528">
      <w:pPr>
        <w:spacing w:after="0"/>
        <w:rPr>
          <w:rFonts w:cs="Times New Roman"/>
        </w:rPr>
      </w:pPr>
    </w:p>
    <w:p w14:paraId="3A282FC3" w14:textId="6E938A28" w:rsidR="006A0528" w:rsidRPr="00FD5447" w:rsidRDefault="006123F2" w:rsidP="006A0528">
      <w:pPr>
        <w:spacing w:after="0"/>
        <w:rPr>
          <w:rFonts w:cs="Times New Roman"/>
        </w:rPr>
      </w:pPr>
      <w:r w:rsidRPr="00FD5447">
        <w:rPr>
          <w:rFonts w:cs="Times New Roman"/>
        </w:rPr>
        <w:t xml:space="preserve">Hennigar motioned, Young seconded to table </w:t>
      </w:r>
      <w:r w:rsidR="006A0528" w:rsidRPr="00FD5447">
        <w:rPr>
          <w:rFonts w:cs="Times New Roman"/>
        </w:rPr>
        <w:t>First Reading of Ordinance 595, An Ordinance Amending the Code of Ordinances of the City of Clarion, Iowa, 2009, by Amending Chapter 30: Police Department</w:t>
      </w:r>
      <w:r w:rsidRPr="00FD5447">
        <w:rPr>
          <w:rFonts w:cs="Times New Roman"/>
        </w:rPr>
        <w:t>; Hennigar, Aye; Young, Aye; Williams, Aye; Lancaster, Nay</w:t>
      </w:r>
    </w:p>
    <w:p w14:paraId="3C9F2FFB" w14:textId="77777777" w:rsidR="006A0528" w:rsidRPr="00FD5447" w:rsidRDefault="006A0528" w:rsidP="006A0528">
      <w:pPr>
        <w:spacing w:after="0"/>
        <w:rPr>
          <w:rFonts w:cs="Times New Roman"/>
        </w:rPr>
      </w:pPr>
    </w:p>
    <w:p w14:paraId="32BD2E39" w14:textId="5983D6B5" w:rsidR="006A0528" w:rsidRPr="00FD5447" w:rsidRDefault="006123F2" w:rsidP="006A0528">
      <w:pPr>
        <w:spacing w:after="0"/>
        <w:rPr>
          <w:rFonts w:cs="Times New Roman"/>
        </w:rPr>
      </w:pPr>
      <w:r w:rsidRPr="00FD5447">
        <w:rPr>
          <w:rFonts w:cs="Times New Roman"/>
        </w:rPr>
        <w:t xml:space="preserve">Hennigar motioned, Young seconded to table </w:t>
      </w:r>
      <w:r w:rsidR="006A0528" w:rsidRPr="00FD5447">
        <w:rPr>
          <w:rFonts w:cs="Times New Roman"/>
        </w:rPr>
        <w:t>First Reading of Ordinance 596, An Ordinance Amending the Code of Ordinances of the City of Clarion, Iowa, 2009, by Amending Chapter 15: Mayor</w:t>
      </w:r>
      <w:r w:rsidRPr="00FD5447">
        <w:rPr>
          <w:rFonts w:cs="Times New Roman"/>
        </w:rPr>
        <w:t>; Hennigar, Aye; Young, Aye; Williams, Aye; Lancaster, Nay</w:t>
      </w:r>
    </w:p>
    <w:p w14:paraId="2F6FFADD" w14:textId="77777777" w:rsidR="006A0528" w:rsidRPr="00FD5447" w:rsidRDefault="006A0528" w:rsidP="006A0528">
      <w:pPr>
        <w:spacing w:after="0"/>
        <w:rPr>
          <w:rFonts w:cs="Times New Roman"/>
        </w:rPr>
      </w:pPr>
    </w:p>
    <w:p w14:paraId="1EA30724" w14:textId="683D5E06" w:rsidR="006A0528" w:rsidRPr="00FD5447" w:rsidRDefault="006123F2" w:rsidP="006A0528">
      <w:pPr>
        <w:spacing w:after="0"/>
        <w:rPr>
          <w:rFonts w:cs="Times New Roman"/>
        </w:rPr>
      </w:pPr>
      <w:r w:rsidRPr="00FD5447">
        <w:rPr>
          <w:rFonts w:cs="Times New Roman"/>
        </w:rPr>
        <w:t xml:space="preserve">Hennigar motioned, Young seconded to table </w:t>
      </w:r>
      <w:r w:rsidR="006A0528" w:rsidRPr="00FD5447">
        <w:rPr>
          <w:rFonts w:cs="Times New Roman"/>
        </w:rPr>
        <w:t>First Reading of Ordinance 597, An Ordinance Amending the Code of Ordinances of the City of Clarion, Iowa, 2009, by Amending Chapter 21: City Administrator</w:t>
      </w:r>
      <w:r w:rsidRPr="00FD5447">
        <w:rPr>
          <w:rFonts w:cs="Times New Roman"/>
        </w:rPr>
        <w:t>; Hennigar, Aye; Young, Aye; Williams, Aye; Lancaster, Nay</w:t>
      </w:r>
    </w:p>
    <w:p w14:paraId="74AA9696" w14:textId="77777777" w:rsidR="006A0528" w:rsidRPr="00FD5447" w:rsidRDefault="006A0528" w:rsidP="006A0528">
      <w:pPr>
        <w:spacing w:after="0"/>
        <w:rPr>
          <w:rFonts w:cs="Times New Roman"/>
        </w:rPr>
      </w:pPr>
    </w:p>
    <w:p w14:paraId="6F55C006" w14:textId="154D0C9C" w:rsidR="006A0528" w:rsidRPr="00FD5447" w:rsidRDefault="006123F2" w:rsidP="006A0528">
      <w:pPr>
        <w:spacing w:after="0"/>
        <w:rPr>
          <w:rFonts w:cs="Times New Roman"/>
        </w:rPr>
      </w:pPr>
      <w:r w:rsidRPr="00FD5447">
        <w:rPr>
          <w:rFonts w:cs="Times New Roman"/>
        </w:rPr>
        <w:t xml:space="preserve">Officer Knutson gave a </w:t>
      </w:r>
      <w:r w:rsidR="006A0528" w:rsidRPr="00FD5447">
        <w:rPr>
          <w:rFonts w:cs="Times New Roman"/>
        </w:rPr>
        <w:t>Nuisance Update</w:t>
      </w:r>
    </w:p>
    <w:p w14:paraId="47E97CE3" w14:textId="6368DD7D" w:rsidR="006123F2" w:rsidRPr="00FD5447" w:rsidRDefault="006123F2" w:rsidP="006A0528">
      <w:pPr>
        <w:spacing w:after="0"/>
        <w:rPr>
          <w:rFonts w:cs="Times New Roman"/>
        </w:rPr>
      </w:pPr>
    </w:p>
    <w:p w14:paraId="4905FA1F" w14:textId="1F99CDDF" w:rsidR="006123F2" w:rsidRPr="00FD5447" w:rsidRDefault="006123F2" w:rsidP="006A0528">
      <w:pPr>
        <w:spacing w:after="0"/>
        <w:rPr>
          <w:rFonts w:cs="Times New Roman"/>
        </w:rPr>
      </w:pPr>
      <w:r w:rsidRPr="00FD5447">
        <w:rPr>
          <w:rFonts w:cs="Times New Roman"/>
        </w:rPr>
        <w:t>Young motioned to adjourn, Williams seconded.</w:t>
      </w:r>
    </w:p>
    <w:p w14:paraId="58210127" w14:textId="77777777" w:rsidR="006A0528" w:rsidRPr="00FD5447" w:rsidRDefault="006A0528" w:rsidP="006A0528">
      <w:pPr>
        <w:spacing w:after="0"/>
        <w:rPr>
          <w:rFonts w:cs="Times New Roman"/>
          <w:sz w:val="16"/>
          <w:szCs w:val="16"/>
        </w:rPr>
      </w:pPr>
    </w:p>
    <w:p w14:paraId="026AC5FF" w14:textId="77777777" w:rsidR="006A0528" w:rsidRPr="00FD5447" w:rsidRDefault="006A0528" w:rsidP="006A0528">
      <w:pPr>
        <w:spacing w:after="0"/>
        <w:rPr>
          <w:rFonts w:cs="Times New Roman"/>
        </w:rPr>
      </w:pPr>
    </w:p>
    <w:p w14:paraId="2381E721" w14:textId="498CA7FE" w:rsidR="00C1540C" w:rsidRPr="00FD5447" w:rsidRDefault="00C1540C" w:rsidP="00A1224C">
      <w:pPr>
        <w:rPr>
          <w:rFonts w:cs="Times New Roman"/>
        </w:rPr>
      </w:pPr>
    </w:p>
    <w:p w14:paraId="34158E4C" w14:textId="45342D39" w:rsidR="00C1540C" w:rsidRPr="00FD5447" w:rsidRDefault="00C1540C" w:rsidP="00C1540C">
      <w:pPr>
        <w:spacing w:after="0"/>
        <w:rPr>
          <w:rFonts w:cs="Times New Roman"/>
        </w:rPr>
      </w:pPr>
      <w:r w:rsidRPr="00FD5447">
        <w:rPr>
          <w:rFonts w:cs="Times New Roman"/>
        </w:rPr>
        <w:t>Respectfully submitted,</w:t>
      </w:r>
    </w:p>
    <w:p w14:paraId="62B94C11" w14:textId="6D8415E6" w:rsidR="00C1540C" w:rsidRDefault="00BA5CD1" w:rsidP="00C1540C">
      <w:pPr>
        <w:spacing w:after="0"/>
        <w:rPr>
          <w:rFonts w:cs="Times New Roman"/>
        </w:rPr>
      </w:pPr>
      <w:r>
        <w:rPr>
          <w:rFonts w:cs="Times New Roman"/>
        </w:rPr>
        <w:t>Jordan Cook</w:t>
      </w:r>
    </w:p>
    <w:p w14:paraId="7F4900C7" w14:textId="6B7B6B04" w:rsidR="00BA5CD1" w:rsidRPr="00FD5447" w:rsidRDefault="00BA5CD1" w:rsidP="00C1540C">
      <w:pPr>
        <w:spacing w:after="0"/>
        <w:rPr>
          <w:rFonts w:cs="Times New Roman"/>
        </w:rPr>
      </w:pPr>
      <w:r>
        <w:rPr>
          <w:rFonts w:cs="Times New Roman"/>
        </w:rPr>
        <w:t>City Administrator</w:t>
      </w:r>
    </w:p>
    <w:p w14:paraId="43542728" w14:textId="77777777" w:rsidR="00C1540C" w:rsidRPr="00FD5447" w:rsidRDefault="00C1540C" w:rsidP="00A1224C">
      <w:pPr>
        <w:rPr>
          <w:rFonts w:cs="Times New Roman"/>
        </w:rPr>
      </w:pPr>
    </w:p>
    <w:p w14:paraId="6FF40F7A" w14:textId="1D073850" w:rsidR="00C1540C" w:rsidRPr="00FD5447" w:rsidRDefault="00C1540C" w:rsidP="00C1540C">
      <w:pPr>
        <w:spacing w:after="0"/>
        <w:rPr>
          <w:rFonts w:cs="Times New Roman"/>
        </w:rPr>
      </w:pPr>
      <w:r w:rsidRPr="00FD5447">
        <w:rPr>
          <w:rFonts w:cs="Times New Roman"/>
        </w:rPr>
        <w:t>_____________________________________                    ______________________________________</w:t>
      </w:r>
    </w:p>
    <w:p w14:paraId="777988A3" w14:textId="28F0A681" w:rsidR="00EB07CD" w:rsidRPr="00FD5447" w:rsidRDefault="00C1540C" w:rsidP="00091841">
      <w:pPr>
        <w:spacing w:after="0"/>
        <w:rPr>
          <w:rFonts w:cs="Times New Roman"/>
        </w:rPr>
      </w:pPr>
      <w:r w:rsidRPr="00FD5447">
        <w:rPr>
          <w:rFonts w:cs="Times New Roman"/>
        </w:rPr>
        <w:t>Jordan Cook, City Administrator</w:t>
      </w:r>
      <w:r w:rsidRPr="00FD5447">
        <w:rPr>
          <w:rFonts w:cs="Times New Roman"/>
        </w:rPr>
        <w:tab/>
      </w:r>
      <w:r w:rsidRPr="00FD5447">
        <w:rPr>
          <w:rFonts w:cs="Times New Roman"/>
        </w:rPr>
        <w:tab/>
      </w:r>
      <w:r w:rsidRPr="00FD5447">
        <w:rPr>
          <w:rFonts w:cs="Times New Roman"/>
        </w:rPr>
        <w:tab/>
        <w:t xml:space="preserve">   Duane D. Asbe, Mayor</w:t>
      </w:r>
      <w:bookmarkStart w:id="2" w:name="_GoBack"/>
      <w:bookmarkEnd w:id="2"/>
    </w:p>
    <w:sectPr w:rsidR="00EB07CD" w:rsidRPr="00FD5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2662D"/>
    <w:multiLevelType w:val="hybridMultilevel"/>
    <w:tmpl w:val="C3985AC0"/>
    <w:lvl w:ilvl="0" w:tplc="BA04C868">
      <w:start w:val="1"/>
      <w:numFmt w:val="decimal"/>
      <w:lvlText w:val="%1."/>
      <w:lvlJc w:val="left"/>
      <w:pPr>
        <w:ind w:left="1800" w:hanging="360"/>
      </w:pPr>
      <w:rPr>
        <w:rFonts w:ascii="Agency FB" w:eastAsia="Calibri" w:hAnsi="Agency FB" w:cs="Times New Roman" w:hint="default"/>
        <w:b/>
        <w:u w:val="none"/>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63D77437"/>
    <w:multiLevelType w:val="hybridMultilevel"/>
    <w:tmpl w:val="77CADFBC"/>
    <w:lvl w:ilvl="0" w:tplc="C4B633AA">
      <w:numFmt w:val="bullet"/>
      <w:lvlText w:val="•"/>
      <w:lvlJc w:val="left"/>
      <w:pPr>
        <w:ind w:left="525" w:hanging="353"/>
      </w:pPr>
      <w:rPr>
        <w:rFonts w:hint="default"/>
        <w:w w:val="102"/>
      </w:rPr>
    </w:lvl>
    <w:lvl w:ilvl="1" w:tplc="67DA7D5A">
      <w:numFmt w:val="bullet"/>
      <w:lvlText w:val="•"/>
      <w:lvlJc w:val="left"/>
      <w:pPr>
        <w:ind w:left="1516" w:hanging="353"/>
      </w:pPr>
      <w:rPr>
        <w:rFonts w:hint="default"/>
      </w:rPr>
    </w:lvl>
    <w:lvl w:ilvl="2" w:tplc="888C03BC">
      <w:numFmt w:val="bullet"/>
      <w:lvlText w:val="•"/>
      <w:lvlJc w:val="left"/>
      <w:pPr>
        <w:ind w:left="2512" w:hanging="353"/>
      </w:pPr>
      <w:rPr>
        <w:rFonts w:hint="default"/>
      </w:rPr>
    </w:lvl>
    <w:lvl w:ilvl="3" w:tplc="B17A4BCA">
      <w:numFmt w:val="bullet"/>
      <w:lvlText w:val="•"/>
      <w:lvlJc w:val="left"/>
      <w:pPr>
        <w:ind w:left="3508" w:hanging="353"/>
      </w:pPr>
      <w:rPr>
        <w:rFonts w:hint="default"/>
      </w:rPr>
    </w:lvl>
    <w:lvl w:ilvl="4" w:tplc="ECCA8396">
      <w:numFmt w:val="bullet"/>
      <w:lvlText w:val="•"/>
      <w:lvlJc w:val="left"/>
      <w:pPr>
        <w:ind w:left="4504" w:hanging="353"/>
      </w:pPr>
      <w:rPr>
        <w:rFonts w:hint="default"/>
      </w:rPr>
    </w:lvl>
    <w:lvl w:ilvl="5" w:tplc="7E9A3C96">
      <w:numFmt w:val="bullet"/>
      <w:lvlText w:val="•"/>
      <w:lvlJc w:val="left"/>
      <w:pPr>
        <w:ind w:left="5500" w:hanging="353"/>
      </w:pPr>
      <w:rPr>
        <w:rFonts w:hint="default"/>
      </w:rPr>
    </w:lvl>
    <w:lvl w:ilvl="6" w:tplc="BFF0CF78">
      <w:numFmt w:val="bullet"/>
      <w:lvlText w:val="•"/>
      <w:lvlJc w:val="left"/>
      <w:pPr>
        <w:ind w:left="6496" w:hanging="353"/>
      </w:pPr>
      <w:rPr>
        <w:rFonts w:hint="default"/>
      </w:rPr>
    </w:lvl>
    <w:lvl w:ilvl="7" w:tplc="A6D01940">
      <w:numFmt w:val="bullet"/>
      <w:lvlText w:val="•"/>
      <w:lvlJc w:val="left"/>
      <w:pPr>
        <w:ind w:left="7492" w:hanging="353"/>
      </w:pPr>
      <w:rPr>
        <w:rFonts w:hint="default"/>
      </w:rPr>
    </w:lvl>
    <w:lvl w:ilvl="8" w:tplc="1364576A">
      <w:numFmt w:val="bullet"/>
      <w:lvlText w:val="•"/>
      <w:lvlJc w:val="left"/>
      <w:pPr>
        <w:ind w:left="8488" w:hanging="353"/>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24C"/>
    <w:rsid w:val="00026363"/>
    <w:rsid w:val="000802ED"/>
    <w:rsid w:val="00091841"/>
    <w:rsid w:val="000965F0"/>
    <w:rsid w:val="000B3BEC"/>
    <w:rsid w:val="00354C09"/>
    <w:rsid w:val="004C3F2D"/>
    <w:rsid w:val="004F09BE"/>
    <w:rsid w:val="0056358C"/>
    <w:rsid w:val="006123F2"/>
    <w:rsid w:val="006A0528"/>
    <w:rsid w:val="00872158"/>
    <w:rsid w:val="009C67E2"/>
    <w:rsid w:val="00A1224C"/>
    <w:rsid w:val="00A97843"/>
    <w:rsid w:val="00AE1ED2"/>
    <w:rsid w:val="00BA5CD1"/>
    <w:rsid w:val="00C1540C"/>
    <w:rsid w:val="00C301F0"/>
    <w:rsid w:val="00DC7262"/>
    <w:rsid w:val="00DE2DE3"/>
    <w:rsid w:val="00EB07CD"/>
    <w:rsid w:val="00FD5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3033D"/>
  <w15:chartTrackingRefBased/>
  <w15:docId w15:val="{3121EB0F-90D7-4DDE-B9A3-93261BE9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C3F2D"/>
    <w:pPr>
      <w:framePr w:w="7920" w:h="1980" w:hRule="exact" w:hSpace="180" w:wrap="auto" w:hAnchor="page" w:xAlign="center" w:yAlign="bottom"/>
      <w:spacing w:after="0" w:line="240" w:lineRule="auto"/>
      <w:ind w:left="2880"/>
    </w:pPr>
    <w:rPr>
      <w:rFonts w:eastAsiaTheme="majorEastAsia"/>
      <w:sz w:val="24"/>
      <w:szCs w:val="24"/>
    </w:rPr>
  </w:style>
  <w:style w:type="paragraph" w:styleId="BalloonText">
    <w:name w:val="Balloon Text"/>
    <w:basedOn w:val="Normal"/>
    <w:link w:val="BalloonTextChar"/>
    <w:uiPriority w:val="99"/>
    <w:semiHidden/>
    <w:unhideWhenUsed/>
    <w:rsid w:val="00DC72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262"/>
    <w:rPr>
      <w:rFonts w:ascii="Segoe UI" w:hAnsi="Segoe UI" w:cs="Segoe UI"/>
      <w:sz w:val="18"/>
      <w:szCs w:val="18"/>
    </w:rPr>
  </w:style>
  <w:style w:type="paragraph" w:styleId="ListParagraph">
    <w:name w:val="List Paragraph"/>
    <w:basedOn w:val="Normal"/>
    <w:uiPriority w:val="34"/>
    <w:qFormat/>
    <w:rsid w:val="00DE2DE3"/>
    <w:pPr>
      <w:spacing w:after="200" w:line="276" w:lineRule="auto"/>
      <w:ind w:left="720"/>
    </w:pPr>
    <w:rPr>
      <w:rFonts w:ascii="Agency FB" w:eastAsia="Calibri" w:hAnsi="Agency FB" w:cs="Times New Roman"/>
      <w:szCs w:val="22"/>
    </w:rPr>
  </w:style>
  <w:style w:type="paragraph" w:styleId="BodyText">
    <w:name w:val="Body Text"/>
    <w:basedOn w:val="Normal"/>
    <w:link w:val="BodyTextChar"/>
    <w:uiPriority w:val="1"/>
    <w:qFormat/>
    <w:rsid w:val="004F09BE"/>
    <w:pPr>
      <w:widowControl w:val="0"/>
      <w:autoSpaceDE w:val="0"/>
      <w:autoSpaceDN w:val="0"/>
      <w:spacing w:after="0" w:line="240" w:lineRule="auto"/>
    </w:pPr>
    <w:rPr>
      <w:rFonts w:eastAsia="Times New Roman" w:cs="Times New Roman"/>
      <w:sz w:val="23"/>
      <w:szCs w:val="23"/>
    </w:rPr>
  </w:style>
  <w:style w:type="character" w:customStyle="1" w:styleId="BodyTextChar">
    <w:name w:val="Body Text Char"/>
    <w:basedOn w:val="DefaultParagraphFont"/>
    <w:link w:val="BodyText"/>
    <w:uiPriority w:val="1"/>
    <w:rsid w:val="004F09BE"/>
    <w:rPr>
      <w:rFonts w:eastAsia="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Hanson</dc:creator>
  <cp:keywords/>
  <dc:description/>
  <cp:lastModifiedBy>Lisa Hanson</cp:lastModifiedBy>
  <cp:revision>3</cp:revision>
  <cp:lastPrinted>2019-04-03T18:20:00Z</cp:lastPrinted>
  <dcterms:created xsi:type="dcterms:W3CDTF">2019-04-19T18:15:00Z</dcterms:created>
  <dcterms:modified xsi:type="dcterms:W3CDTF">2019-04-19T18:15:00Z</dcterms:modified>
</cp:coreProperties>
</file>